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8B5C7" w14:textId="77777777" w:rsidR="000A157E" w:rsidRPr="008F3D7D" w:rsidRDefault="000A157E" w:rsidP="000A157E"/>
    <w:tbl>
      <w:tblPr>
        <w:tblW w:w="10174" w:type="dxa"/>
        <w:tblInd w:w="-284" w:type="dxa"/>
        <w:tblCellMar>
          <w:left w:w="0" w:type="dxa"/>
          <w:right w:w="0" w:type="dxa"/>
        </w:tblCellMar>
        <w:tblLook w:val="0000" w:firstRow="0" w:lastRow="0" w:firstColumn="0" w:lastColumn="0" w:noHBand="0" w:noVBand="0"/>
      </w:tblPr>
      <w:tblGrid>
        <w:gridCol w:w="4220"/>
        <w:gridCol w:w="5954"/>
      </w:tblGrid>
      <w:tr w:rsidR="000A157E" w:rsidRPr="008F3D7D" w14:paraId="0454B3FB" w14:textId="77777777" w:rsidTr="008F3D7D">
        <w:trPr>
          <w:trHeight w:val="768"/>
        </w:trPr>
        <w:tc>
          <w:tcPr>
            <w:tcW w:w="4220" w:type="dxa"/>
            <w:tcMar>
              <w:top w:w="0" w:type="dxa"/>
              <w:left w:w="108" w:type="dxa"/>
              <w:bottom w:w="0" w:type="dxa"/>
              <w:right w:w="108" w:type="dxa"/>
            </w:tcMar>
          </w:tcPr>
          <w:p w14:paraId="3AA260FF" w14:textId="77777777" w:rsidR="000A157E" w:rsidRPr="008F3D7D" w:rsidRDefault="000A157E" w:rsidP="00B53B7D">
            <w:pPr>
              <w:ind w:right="113"/>
              <w:jc w:val="center"/>
              <w:rPr>
                <w:rFonts w:ascii="Times New Roman" w:hAnsi="Times New Roman"/>
                <w:sz w:val="24"/>
                <w:szCs w:val="24"/>
              </w:rPr>
            </w:pPr>
            <w:r w:rsidRPr="008F3D7D">
              <w:rPr>
                <w:rFonts w:ascii="Times New Roman" w:hAnsi="Times New Roman"/>
                <w:sz w:val="24"/>
                <w:szCs w:val="24"/>
              </w:rPr>
              <w:t>UBND TỈNH LÂM ĐỒNG</w:t>
            </w:r>
          </w:p>
          <w:p w14:paraId="026FD7FA" w14:textId="77777777" w:rsidR="000A157E" w:rsidRPr="008F3D7D" w:rsidRDefault="000A157E" w:rsidP="00B53B7D">
            <w:pPr>
              <w:ind w:right="113"/>
              <w:jc w:val="center"/>
              <w:rPr>
                <w:rFonts w:ascii="Times New Roman" w:hAnsi="Times New Roman"/>
                <w:b/>
                <w:bCs/>
                <w:sz w:val="24"/>
                <w:szCs w:val="24"/>
              </w:rPr>
            </w:pPr>
            <w:r w:rsidRPr="008F3D7D">
              <w:rPr>
                <w:rFonts w:ascii="Times New Roman" w:hAnsi="Times New Roman"/>
                <w:b/>
                <w:bCs/>
                <w:sz w:val="24"/>
                <w:szCs w:val="24"/>
              </w:rPr>
              <w:t>SỞ KHOA HỌC VÀ CÔNG NGHỆ</w:t>
            </w:r>
          </w:p>
          <w:p w14:paraId="17BD5449" w14:textId="77777777" w:rsidR="000A157E" w:rsidRPr="008F3D7D" w:rsidRDefault="00000000" w:rsidP="00B53B7D">
            <w:pPr>
              <w:ind w:right="113"/>
              <w:jc w:val="center"/>
              <w:rPr>
                <w:rFonts w:ascii="Times New Roman" w:hAnsi="Times New Roman"/>
                <w:b/>
                <w:bCs/>
                <w:sz w:val="27"/>
                <w:szCs w:val="27"/>
              </w:rPr>
            </w:pPr>
            <w:r>
              <w:rPr>
                <w:rFonts w:ascii="Times New Roman" w:hAnsi="Times New Roman"/>
                <w:b/>
                <w:bCs/>
                <w:noProof/>
                <w:sz w:val="27"/>
                <w:szCs w:val="27"/>
              </w:rPr>
              <w:pict w14:anchorId="12482511">
                <v:line id="Straight Connector 4" o:spid="_x0000_s1026" style="position:absolute;left:0;text-align:left;z-index:251659264;visibility:visible;mso-wrap-distance-top:-3e-5mm;mso-wrap-distance-bottom:-3e-5mm" from="51.7pt,1.55pt" to="149.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" strokecolor="black [3200]" strokeweight=".5pt">
                  <v:stroke joinstyle="miter"/>
                  <o:lock v:ext="edit" shapetype="f"/>
                </v:line>
              </w:pict>
            </w:r>
          </w:p>
        </w:tc>
        <w:tc>
          <w:tcPr>
            <w:tcW w:w="5954" w:type="dxa"/>
            <w:tcMar>
              <w:top w:w="0" w:type="dxa"/>
              <w:left w:w="108" w:type="dxa"/>
              <w:bottom w:w="0" w:type="dxa"/>
              <w:right w:w="108" w:type="dxa"/>
            </w:tcMar>
          </w:tcPr>
          <w:p w14:paraId="55572C6B" w14:textId="77777777" w:rsidR="000A157E" w:rsidRPr="008F3D7D" w:rsidRDefault="000A157E" w:rsidP="00B53B7D">
            <w:pPr>
              <w:tabs>
                <w:tab w:val="left" w:pos="5471"/>
              </w:tabs>
              <w:ind w:left="-250" w:right="113" w:firstLine="142"/>
              <w:jc w:val="center"/>
              <w:rPr>
                <w:rFonts w:ascii="Times New Roman" w:hAnsi="Times New Roman"/>
                <w:b/>
                <w:bCs/>
                <w:sz w:val="24"/>
                <w:szCs w:val="24"/>
              </w:rPr>
            </w:pPr>
            <w:r w:rsidRPr="008F3D7D">
              <w:rPr>
                <w:rFonts w:ascii="Times New Roman" w:hAnsi="Times New Roman"/>
                <w:b/>
                <w:bCs/>
                <w:sz w:val="24"/>
                <w:szCs w:val="24"/>
              </w:rPr>
              <w:t>CỘNG HÒA XÃ HỘI CHỦ NGHĨA VIỆT NAM</w:t>
            </w:r>
          </w:p>
          <w:p w14:paraId="0C4FE2AF" w14:textId="77777777" w:rsidR="000A157E" w:rsidRPr="008F3D7D" w:rsidRDefault="000A157E" w:rsidP="00B53B7D">
            <w:pPr>
              <w:ind w:right="113"/>
              <w:jc w:val="center"/>
              <w:rPr>
                <w:rFonts w:ascii="Times New Roman" w:hAnsi="Times New Roman"/>
                <w:b/>
                <w:bCs/>
                <w:sz w:val="27"/>
                <w:szCs w:val="27"/>
              </w:rPr>
            </w:pPr>
            <w:r w:rsidRPr="008F3D7D">
              <w:rPr>
                <w:rFonts w:ascii="Times New Roman" w:hAnsi="Times New Roman"/>
                <w:b/>
                <w:bCs/>
                <w:sz w:val="27"/>
                <w:szCs w:val="27"/>
              </w:rPr>
              <w:t>Độc lập - Tự do - Hạnh phúc</w:t>
            </w:r>
          </w:p>
          <w:p w14:paraId="6FB816EF" w14:textId="77777777" w:rsidR="000A157E" w:rsidRPr="008F3D7D" w:rsidRDefault="00000000" w:rsidP="00B53B7D">
            <w:pPr>
              <w:ind w:right="113"/>
              <w:jc w:val="center"/>
              <w:rPr>
                <w:rFonts w:ascii="Times New Roman" w:hAnsi="Times New Roman"/>
                <w:b/>
                <w:bCs/>
                <w:sz w:val="27"/>
                <w:szCs w:val="27"/>
              </w:rPr>
            </w:pPr>
            <w:r>
              <w:rPr>
                <w:rFonts w:ascii="Times New Roman" w:hAnsi="Times New Roman"/>
                <w:b/>
                <w:bCs/>
                <w:noProof/>
                <w:sz w:val="27"/>
                <w:szCs w:val="27"/>
              </w:rPr>
              <w:pict w14:anchorId="74C2C46E">
                <v:line id="Straight Connector 2" o:spid="_x0000_s1029" style="position:absolute;left:0;text-align:left;z-index:251662336;visibility:visible;mso-wrap-distance-top:-3e-5mm;mso-wrap-distance-bottom:-3e-5mm" from="54.1pt,1.4pt" to="219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" strokecolor="black [3200]" strokeweight=".5pt">
                  <v:stroke joinstyle="miter"/>
                  <o:lock v:ext="edit" shapetype="f"/>
                </v:line>
              </w:pict>
            </w:r>
          </w:p>
        </w:tc>
      </w:tr>
      <w:tr w:rsidR="000A157E" w:rsidRPr="008F3D7D" w14:paraId="5A477951" w14:textId="77777777" w:rsidTr="008F3D7D">
        <w:tc>
          <w:tcPr>
            <w:tcW w:w="4220" w:type="dxa"/>
            <w:tcMar>
              <w:top w:w="0" w:type="dxa"/>
              <w:left w:w="108" w:type="dxa"/>
              <w:bottom w:w="0" w:type="dxa"/>
              <w:right w:w="108" w:type="dxa"/>
            </w:tcMar>
          </w:tcPr>
          <w:p w14:paraId="4089600D" w14:textId="77777777" w:rsidR="000A157E" w:rsidRPr="008F3D7D" w:rsidRDefault="000A157E" w:rsidP="00B53B7D">
            <w:pPr>
              <w:widowControl w:val="0"/>
              <w:spacing w:before="120"/>
              <w:jc w:val="center"/>
              <w:rPr>
                <w:rFonts w:ascii="Times New Roman" w:hAnsi="Times New Roman"/>
                <w:sz w:val="28"/>
                <w:szCs w:val="28"/>
              </w:rPr>
            </w:pPr>
            <w:r w:rsidRPr="008F3D7D">
              <w:rPr>
                <w:rFonts w:ascii="Times New Roman" w:hAnsi="Times New Roman"/>
                <w:sz w:val="28"/>
                <w:szCs w:val="28"/>
              </w:rPr>
              <w:t>Số:              /TTr-SKHCN</w:t>
            </w:r>
          </w:p>
        </w:tc>
        <w:tc>
          <w:tcPr>
            <w:tcW w:w="5954" w:type="dxa"/>
            <w:tcMar>
              <w:top w:w="0" w:type="dxa"/>
              <w:left w:w="108" w:type="dxa"/>
              <w:bottom w:w="0" w:type="dxa"/>
              <w:right w:w="108" w:type="dxa"/>
            </w:tcMar>
          </w:tcPr>
          <w:p w14:paraId="7136B194" w14:textId="13B3CB7A" w:rsidR="000A157E" w:rsidRPr="008F3D7D" w:rsidRDefault="000A157E" w:rsidP="008F3D7D">
            <w:pPr>
              <w:widowControl w:val="0"/>
              <w:spacing w:before="120"/>
              <w:jc w:val="center"/>
              <w:rPr>
                <w:rFonts w:ascii="Times New Roman" w:hAnsi="Times New Roman"/>
                <w:i/>
                <w:sz w:val="28"/>
                <w:szCs w:val="28"/>
              </w:rPr>
            </w:pPr>
            <w:r w:rsidRPr="008F3D7D">
              <w:rPr>
                <w:rFonts w:ascii="Times New Roman" w:hAnsi="Times New Roman"/>
                <w:i/>
                <w:iCs/>
                <w:sz w:val="28"/>
                <w:szCs w:val="28"/>
              </w:rPr>
              <w:t>Lâm Đồng, ngày     tháng     năm 2026</w:t>
            </w:r>
          </w:p>
        </w:tc>
      </w:tr>
    </w:tbl>
    <w:p w14:paraId="030610B1" w14:textId="77777777" w:rsidR="000A157E" w:rsidRPr="008F3D7D" w:rsidRDefault="00000000" w:rsidP="000A157E">
      <w:pPr>
        <w:widowControl w:val="0"/>
        <w:shd w:val="clear" w:color="auto" w:fill="FFFFFF"/>
        <w:jc w:val="center"/>
        <w:rPr>
          <w:rFonts w:ascii="Times New Roman" w:hAnsi="Times New Roman"/>
          <w:sz w:val="28"/>
          <w:szCs w:val="28"/>
        </w:rPr>
      </w:pPr>
      <w:r>
        <w:rPr>
          <w:rFonts w:ascii="Times New Roman" w:hAnsi="Times New Roman"/>
          <w:noProof/>
          <w:sz w:val="28"/>
          <w:szCs w:val="28"/>
        </w:rPr>
        <w:pict w14:anchorId="6EF6A632">
          <v:shapetype id="_x0000_t202" coordsize="21600,21600" o:spt="202" path="m,l,21600r21600,l21600,xe">
            <v:stroke joinstyle="miter"/>
            <v:path gradientshapeok="t" o:connecttype="rect"/>
          </v:shapetype>
          <v:shape id="Text Box 217" o:spid="_x0000_s1028" type="#_x0000_t202" style="position:absolute;left:0;text-align:left;margin-left:-9.35pt;margin-top:12pt;width:92.3pt;height:24pt;z-index:251661312;visibility:visible;mso-wrap-distance-top:3.6pt;mso-wrap-distance-bottom:3.6p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">
            <v:textbox>
              <w:txbxContent>
                <w:p w14:paraId="556840CD" w14:textId="77777777" w:rsidR="000A157E" w:rsidRPr="001D646D" w:rsidRDefault="000A157E" w:rsidP="000A157E">
                  <w:pPr>
                    <w:jc w:val="center"/>
                    <w:rPr>
                      <w:rFonts w:ascii="Times New Roman" w:hAnsi="Times New Roman"/>
                      <w:sz w:val="28"/>
                      <w:szCs w:val="28"/>
                    </w:rPr>
                  </w:pPr>
                  <w:r w:rsidRPr="001D646D">
                    <w:rPr>
                      <w:rFonts w:ascii="Times New Roman" w:hAnsi="Times New Roman"/>
                      <w:sz w:val="28"/>
                      <w:szCs w:val="28"/>
                    </w:rPr>
                    <w:t>DỰ THẢO</w:t>
                  </w:r>
                </w:p>
              </w:txbxContent>
            </v:textbox>
            <w10:wrap anchorx="margin"/>
          </v:shape>
        </w:pict>
      </w:r>
    </w:p>
    <w:p w14:paraId="1ABAF7DF" w14:textId="77777777" w:rsidR="000A157E" w:rsidRPr="008F3D7D" w:rsidRDefault="000A157E" w:rsidP="000A157E">
      <w:pPr>
        <w:widowControl w:val="0"/>
        <w:jc w:val="center"/>
        <w:rPr>
          <w:rFonts w:ascii="Times New Roman" w:hAnsi="Times New Roman"/>
          <w:b/>
          <w:sz w:val="28"/>
          <w:szCs w:val="28"/>
        </w:rPr>
      </w:pPr>
      <w:r w:rsidRPr="008F3D7D">
        <w:rPr>
          <w:rFonts w:ascii="Times New Roman" w:hAnsi="Times New Roman"/>
          <w:b/>
          <w:sz w:val="28"/>
          <w:szCs w:val="28"/>
        </w:rPr>
        <w:t xml:space="preserve">     </w:t>
      </w:r>
    </w:p>
    <w:p w14:paraId="11C3E7E1" w14:textId="77777777" w:rsidR="000A157E" w:rsidRPr="008F3D7D" w:rsidRDefault="000A157E" w:rsidP="000A157E">
      <w:pPr>
        <w:widowControl w:val="0"/>
        <w:jc w:val="center"/>
        <w:rPr>
          <w:rFonts w:ascii="Times New Roman" w:hAnsi="Times New Roman"/>
          <w:b/>
          <w:sz w:val="28"/>
          <w:szCs w:val="28"/>
        </w:rPr>
      </w:pPr>
      <w:r w:rsidRPr="008F3D7D">
        <w:rPr>
          <w:rFonts w:ascii="Times New Roman" w:hAnsi="Times New Roman"/>
          <w:b/>
          <w:sz w:val="28"/>
          <w:szCs w:val="28"/>
        </w:rPr>
        <w:t>TỜ TRÌNH</w:t>
      </w:r>
    </w:p>
    <w:p w14:paraId="23A36042" w14:textId="6848FCF4" w:rsidR="000A157E" w:rsidRPr="008F3D7D" w:rsidRDefault="000A157E" w:rsidP="000A157E">
      <w:pPr>
        <w:widowControl w:val="0"/>
        <w:jc w:val="center"/>
        <w:rPr>
          <w:rFonts w:ascii="Times New Roman" w:hAnsi="Times New Roman"/>
          <w:sz w:val="28"/>
          <w:szCs w:val="28"/>
        </w:rPr>
      </w:pPr>
      <w:r w:rsidRPr="008F3D7D">
        <w:rPr>
          <w:rFonts w:ascii="Times New Roman" w:hAnsi="Times New Roman"/>
          <w:b/>
          <w:sz w:val="28"/>
          <w:szCs w:val="28"/>
        </w:rPr>
        <w:t xml:space="preserve">Dự thảo Quyết định </w:t>
      </w:r>
      <w:r w:rsidR="005B4F09">
        <w:rPr>
          <w:rFonts w:ascii="Times New Roman" w:hAnsi="Times New Roman"/>
          <w:b/>
          <w:sz w:val="28"/>
          <w:szCs w:val="28"/>
        </w:rPr>
        <w:t>q</w:t>
      </w:r>
      <w:r w:rsidRPr="008F3D7D">
        <w:rPr>
          <w:rFonts w:ascii="Times New Roman" w:hAnsi="Times New Roman"/>
          <w:b/>
          <w:sz w:val="28"/>
          <w:szCs w:val="28"/>
        </w:rPr>
        <w:t>uy định hoạt động tư vấn, phản biện và giám định xã hội của Liên hiệp các Hội Khoa học và Kỹ thuật tỉnh Lâm Đồng</w:t>
      </w:r>
      <w:r w:rsidRPr="008F3D7D">
        <w:rPr>
          <w:rFonts w:ascii="Times New Roman" w:hAnsi="Times New Roman"/>
          <w:noProof/>
          <w:sz w:val="28"/>
          <w:szCs w:val="28"/>
        </w:rPr>
        <w:t xml:space="preserve"> </w:t>
      </w:r>
    </w:p>
    <w:p w14:paraId="4DB07C52" w14:textId="77777777" w:rsidR="000A157E" w:rsidRPr="008F3D7D" w:rsidRDefault="00000000" w:rsidP="000A157E">
      <w:pPr>
        <w:widowControl w:val="0"/>
        <w:shd w:val="clear" w:color="auto" w:fill="FFFFFF"/>
        <w:jc w:val="center"/>
        <w:rPr>
          <w:rFonts w:ascii="Times New Roman" w:hAnsi="Times New Roman"/>
          <w:sz w:val="28"/>
          <w:szCs w:val="28"/>
        </w:rPr>
      </w:pPr>
      <w:r>
        <w:rPr>
          <w:rFonts w:ascii="Times New Roman" w:hAnsi="Times New Roman"/>
          <w:noProof/>
          <w:sz w:val="28"/>
          <w:szCs w:val="28"/>
        </w:rPr>
        <w:pict w14:anchorId="0752BE49">
          <v:line id="Straight Connector 3" o:spid="_x0000_s1027" style="position:absolute;left:0;text-align:left;z-index:251660288;visibility:visible;mso-wrap-distance-top:-3e-5mm;mso-wrap-distance-bottom:-3e-5mm" from="150.65pt,.1pt" to="305.7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" strokecolor="black [3200]" strokeweight=".5pt">
            <v:stroke joinstyle="miter"/>
            <o:lock v:ext="edit" shapetype="f"/>
          </v:line>
        </w:pict>
      </w:r>
    </w:p>
    <w:p w14:paraId="069E4669" w14:textId="77777777" w:rsidR="000A157E" w:rsidRPr="008F3D7D" w:rsidRDefault="000A157E" w:rsidP="000A157E">
      <w:pPr>
        <w:widowControl w:val="0"/>
        <w:shd w:val="clear" w:color="auto" w:fill="FFFFFF"/>
        <w:jc w:val="center"/>
        <w:rPr>
          <w:rFonts w:ascii="Times New Roman" w:hAnsi="Times New Roman"/>
          <w:sz w:val="28"/>
          <w:szCs w:val="28"/>
        </w:rPr>
      </w:pPr>
      <w:r w:rsidRPr="008F3D7D">
        <w:rPr>
          <w:rFonts w:ascii="Times New Roman" w:hAnsi="Times New Roman"/>
          <w:sz w:val="28"/>
          <w:szCs w:val="28"/>
        </w:rPr>
        <w:t>Kính gửi: Ủy ban nhân dân tỉnh Lâm Đồng</w:t>
      </w:r>
      <w:r w:rsidR="001D646D" w:rsidRPr="008F3D7D">
        <w:rPr>
          <w:rFonts w:ascii="Times New Roman" w:hAnsi="Times New Roman"/>
          <w:sz w:val="28"/>
          <w:szCs w:val="28"/>
        </w:rPr>
        <w:t>.</w:t>
      </w:r>
    </w:p>
    <w:p w14:paraId="00FFDDD9" w14:textId="77777777" w:rsidR="000A157E" w:rsidRPr="008F3D7D" w:rsidRDefault="000A157E" w:rsidP="000A157E">
      <w:pPr>
        <w:widowControl w:val="0"/>
        <w:spacing w:after="120"/>
        <w:ind w:firstLine="567"/>
        <w:jc w:val="both"/>
        <w:rPr>
          <w:rFonts w:ascii="Times New Roman" w:hAnsi="Times New Roman"/>
          <w:iCs/>
          <w:sz w:val="28"/>
          <w:szCs w:val="28"/>
        </w:rPr>
      </w:pPr>
      <w:bookmarkStart w:id="0" w:name="_Hlk190845724"/>
    </w:p>
    <w:p w14:paraId="72EE8E0B" w14:textId="457616B3" w:rsidR="000A157E" w:rsidRPr="008F3D7D" w:rsidRDefault="000A157E" w:rsidP="000A157E">
      <w:pPr>
        <w:spacing w:after="120"/>
        <w:ind w:firstLine="567"/>
        <w:jc w:val="both"/>
        <w:rPr>
          <w:rFonts w:ascii="Times New Roman" w:hAnsi="Times New Roman"/>
          <w:sz w:val="28"/>
          <w:szCs w:val="28"/>
        </w:rPr>
      </w:pPr>
      <w:r w:rsidRPr="008F3D7D">
        <w:rPr>
          <w:rFonts w:ascii="Times New Roman" w:hAnsi="Times New Roman"/>
          <w:sz w:val="28"/>
          <w:szCs w:val="28"/>
        </w:rPr>
        <w:t xml:space="preserve">Căn cứ Luật Ban hành văn bản quy phạm pháp luật số 64/2025/QH15 ngày 19 tháng 02 năm 2025 và </w:t>
      </w:r>
      <w:r w:rsidR="001D646D" w:rsidRPr="008F3D7D">
        <w:rPr>
          <w:rFonts w:ascii="Times New Roman" w:hAnsi="Times New Roman"/>
          <w:sz w:val="28"/>
          <w:szCs w:val="28"/>
        </w:rPr>
        <w:t>Luật sửa đổi, bổ sung một số điều của Luật Ban hành văn bản quy phạm pháp luật số 87/2025/QH15 ngày 25 tháng 06 năm 2025</w:t>
      </w:r>
      <w:r w:rsidRPr="008F3D7D">
        <w:rPr>
          <w:rFonts w:ascii="Times New Roman" w:hAnsi="Times New Roman"/>
          <w:sz w:val="28"/>
          <w:szCs w:val="28"/>
        </w:rPr>
        <w:t xml:space="preserve">, Sở Khoa học và Công nghệ kính trình Ủy ban nhân dân tỉnh dự thảo Quyết định </w:t>
      </w:r>
      <w:r w:rsidR="005B4F09">
        <w:rPr>
          <w:rFonts w:ascii="Times New Roman" w:hAnsi="Times New Roman"/>
          <w:sz w:val="28"/>
          <w:szCs w:val="28"/>
        </w:rPr>
        <w:t>q</w:t>
      </w:r>
      <w:r w:rsidRPr="008F3D7D">
        <w:rPr>
          <w:rFonts w:ascii="Times New Roman" w:hAnsi="Times New Roman"/>
          <w:sz w:val="28"/>
          <w:szCs w:val="28"/>
        </w:rPr>
        <w:t>uy định hoạt động tư vấn, phản biện và giám định xã hội của Liên hiệp các Hội Khoa học và Kỹ thuật tỉnh Lâm Đồng</w:t>
      </w:r>
      <w:r w:rsidRPr="008F3D7D">
        <w:rPr>
          <w:rFonts w:ascii="Times New Roman" w:hAnsi="Times New Roman"/>
          <w:i/>
          <w:iCs/>
          <w:sz w:val="28"/>
          <w:szCs w:val="28"/>
        </w:rPr>
        <w:t xml:space="preserve"> (sau đây viết tắt là dự thảo Quyết định)</w:t>
      </w:r>
      <w:r w:rsidRPr="008F3D7D">
        <w:rPr>
          <w:rFonts w:ascii="Times New Roman" w:hAnsi="Times New Roman"/>
          <w:sz w:val="28"/>
          <w:szCs w:val="28"/>
        </w:rPr>
        <w:t>. Nội dung cụ thể như sau:</w:t>
      </w:r>
      <w:r w:rsidR="001D646D" w:rsidRPr="008F3D7D">
        <w:rPr>
          <w:rFonts w:ascii="Times New Roman" w:hAnsi="Times New Roman"/>
          <w:sz w:val="28"/>
          <w:szCs w:val="28"/>
        </w:rPr>
        <w:t xml:space="preserve"> </w:t>
      </w:r>
    </w:p>
    <w:bookmarkEnd w:id="0"/>
    <w:p w14:paraId="44CC2F63" w14:textId="77777777" w:rsidR="000A157E" w:rsidRPr="008F3D7D" w:rsidRDefault="000A157E" w:rsidP="000A157E">
      <w:pPr>
        <w:widowControl w:val="0"/>
        <w:spacing w:after="120"/>
        <w:ind w:firstLine="567"/>
        <w:jc w:val="both"/>
        <w:rPr>
          <w:rFonts w:ascii="Times New Roman" w:hAnsi="Times New Roman"/>
          <w:b/>
          <w:sz w:val="28"/>
          <w:szCs w:val="28"/>
        </w:rPr>
      </w:pPr>
      <w:r w:rsidRPr="008F3D7D">
        <w:rPr>
          <w:rFonts w:ascii="Times New Roman" w:hAnsi="Times New Roman"/>
          <w:b/>
          <w:sz w:val="28"/>
          <w:szCs w:val="28"/>
        </w:rPr>
        <w:t>I. SỰ CẦN THIẾT BAN HÀNH QUYẾT ĐỊNH</w:t>
      </w:r>
    </w:p>
    <w:p w14:paraId="6842C3DA" w14:textId="77777777" w:rsidR="000A157E" w:rsidRPr="008F3D7D" w:rsidRDefault="000A157E" w:rsidP="000A157E">
      <w:pPr>
        <w:pStyle w:val="BodyText"/>
        <w:spacing w:after="120"/>
        <w:ind w:right="4" w:firstLine="567"/>
        <w:jc w:val="both"/>
        <w:rPr>
          <w:rFonts w:ascii="Times New Roman" w:hAnsi="Times New Roman" w:cs="Times New Roman"/>
          <w:b/>
          <w:bCs/>
          <w:lang w:val="it-IT"/>
        </w:rPr>
      </w:pPr>
      <w:r w:rsidRPr="008F3D7D">
        <w:rPr>
          <w:rFonts w:ascii="Times New Roman" w:hAnsi="Times New Roman" w:cs="Times New Roman"/>
          <w:b/>
          <w:bCs/>
          <w:lang w:val="it-IT"/>
        </w:rPr>
        <w:t>1. Cơ sở pháp lý</w:t>
      </w:r>
    </w:p>
    <w:p w14:paraId="646068B2" w14:textId="77777777" w:rsidR="002121E1" w:rsidRPr="008F3D7D" w:rsidRDefault="002121E1" w:rsidP="002121E1">
      <w:pPr>
        <w:spacing w:after="120"/>
        <w:ind w:firstLine="567"/>
        <w:jc w:val="both"/>
        <w:rPr>
          <w:rFonts w:ascii="Times New Roman" w:hAnsi="Times New Roman"/>
          <w:sz w:val="28"/>
          <w:szCs w:val="28"/>
        </w:rPr>
      </w:pPr>
      <w:r w:rsidRPr="008F3D7D">
        <w:rPr>
          <w:rFonts w:ascii="Times New Roman" w:hAnsi="Times New Roman"/>
          <w:sz w:val="28"/>
          <w:szCs w:val="28"/>
        </w:rPr>
        <w:t>Hoạt động tư vấn, phản biện và giám định xã hội là một trong những nhiệm vụ quan trọng của Liên hiệp các Hội Khoa học và Kỹ thuật Việt Nam và hệ thống Liên hiệp Hội các tỉnh, thành phố, nhằm phát huy vai trò, trí tuệ và trách nhiệm của đội ngũ trí thức, chuyên gia, nhà khoa học trong tham gia xây dựng chủ trương, chính sách và đóng góp ý kiến đối với các chương trình, quy hoạch, đề án, dự án quan trọng của đất nước và địa phương. Quyết định số 14/2014/QĐ-TTg ngày 14/02/2014 của Thủ tướng Chính phủ đã tạo cơ sở pháp lý cho việc tổ chức và thực hiện hoạt động tư vấn, phản biện và giám định xã hội, bảo đảm tính khoa học, khách quan, độc lập và trách nhiệm.</w:t>
      </w:r>
    </w:p>
    <w:p w14:paraId="619D6115" w14:textId="77777777" w:rsidR="002121E1" w:rsidRPr="008F3D7D" w:rsidRDefault="002121E1" w:rsidP="002121E1">
      <w:pPr>
        <w:spacing w:after="120"/>
        <w:ind w:firstLine="567"/>
        <w:jc w:val="both"/>
        <w:rPr>
          <w:rFonts w:ascii="Times New Roman" w:hAnsi="Times New Roman"/>
          <w:sz w:val="28"/>
          <w:szCs w:val="28"/>
        </w:rPr>
      </w:pPr>
      <w:r w:rsidRPr="008F3D7D">
        <w:rPr>
          <w:rFonts w:ascii="Times New Roman" w:hAnsi="Times New Roman"/>
          <w:sz w:val="28"/>
          <w:szCs w:val="28"/>
        </w:rPr>
        <w:t>Trên cơ sở Quyết định số 14/2014/QĐ-TTg, trước khi sắp xếp đơn vị hành chính cấp tỉnh, Ủy ban nhân dân các tỉnh Lâm Đồng, Bình Thuận và Đắk Nông đã ban hành các văn bản quy định về hoạt động tư vấn, phản biện và giám định xã hội phù hợp với điều kiện của từng địa phương. Các quy định này đã tạo cơ sở để Liên hiệp Hội của từng tỉnh huy động đội ngũ trí thức, chuyên gia, nhà khoa học tham gia đóng góp ý kiến, cung cấp luận cứ khoa học và thực tiễn phục vụ công tác xây dựng, hoạch định chính sách và phát triển kinh tế - xã hội của địa phương.</w:t>
      </w:r>
    </w:p>
    <w:p w14:paraId="6DA25C76" w14:textId="77777777" w:rsidR="002121E1" w:rsidRPr="008F3D7D" w:rsidRDefault="002121E1" w:rsidP="002121E1">
      <w:pPr>
        <w:spacing w:after="120"/>
        <w:ind w:firstLine="567"/>
        <w:jc w:val="both"/>
        <w:rPr>
          <w:rFonts w:ascii="Times New Roman" w:hAnsi="Times New Roman"/>
          <w:sz w:val="28"/>
          <w:szCs w:val="28"/>
        </w:rPr>
      </w:pPr>
      <w:r w:rsidRPr="008F3D7D">
        <w:rPr>
          <w:rFonts w:ascii="Times New Roman" w:hAnsi="Times New Roman"/>
          <w:sz w:val="28"/>
          <w:szCs w:val="28"/>
        </w:rPr>
        <w:t xml:space="preserve">Việc thực hiện Luật Tổ chức chính quyền địa phương số 72/2025/QH15 và chủ trương sắp xếp đơn vị hành chính cấp tỉnh, tổ chức mô hình chính quyền địa phương 02 cấp (cấp tỉnh và cấp xã) đã làm thay đổi căn bản về địa giới hành chính, quy mô quản lý, cơ cấu tổ chức bộ máy, đầu mối quản lý và phạm vi, thẩm quyền của các cơ quan nhà nước có liên quan. Việc hình thành tỉnh Lâm </w:t>
      </w:r>
      <w:r w:rsidRPr="008F3D7D">
        <w:rPr>
          <w:rFonts w:ascii="Times New Roman" w:hAnsi="Times New Roman"/>
          <w:sz w:val="28"/>
          <w:szCs w:val="28"/>
        </w:rPr>
        <w:lastRenderedPageBreak/>
        <w:t>Đồng mới tạo ra không gian phát triển mới với quy mô lớn hơn, phạm vi quản lý rộng hơn và nhiều vấn đề phát triển mang tính liên ngành, liên vùng.</w:t>
      </w:r>
    </w:p>
    <w:p w14:paraId="08C2020C" w14:textId="77777777" w:rsidR="002121E1" w:rsidRPr="008F3D7D" w:rsidRDefault="002121E1" w:rsidP="002121E1">
      <w:pPr>
        <w:spacing w:after="120"/>
        <w:ind w:firstLine="567"/>
        <w:jc w:val="both"/>
        <w:rPr>
          <w:rFonts w:ascii="Times New Roman" w:hAnsi="Times New Roman"/>
          <w:sz w:val="28"/>
          <w:szCs w:val="28"/>
        </w:rPr>
      </w:pPr>
      <w:r w:rsidRPr="008F3D7D">
        <w:rPr>
          <w:rFonts w:ascii="Times New Roman" w:hAnsi="Times New Roman"/>
          <w:sz w:val="28"/>
          <w:szCs w:val="28"/>
        </w:rPr>
        <w:t>Trong bối cảnh đó, yêu cầu đối với hoạt động tư vấn, phản biện và giám định xã hội ngày càng cao, nhất là đối với các chủ trương, chính sách, chương trình, quy hoạch, đề án, dự án có phạm vi tác động rộng, tính liên ngành, liên vùng và ảnh hưởng lớn đến phát triển kinh tế - xã hội. Điều này đòi hỏi Liên hiệp Hội tỉnh phải phát huy tốt hơn vai trò tập hợp, huy động đội ngũ trí thức, chuyên gia, nhà khoa học; nâng cao chất lượng tham gia tư vấn, phản biện và giám định xã hội; cung cấp các luận cứ khoa học và thực tiễn có chất lượng, góp phần phục vụ quá trình xem xét, quyết định của cơ quan có thẩm quyền.</w:t>
      </w:r>
    </w:p>
    <w:p w14:paraId="15D53E7C" w14:textId="77777777" w:rsidR="002121E1" w:rsidRPr="008F3D7D" w:rsidRDefault="002121E1" w:rsidP="002121E1">
      <w:pPr>
        <w:spacing w:after="120"/>
        <w:ind w:firstLine="567"/>
        <w:jc w:val="both"/>
        <w:rPr>
          <w:rFonts w:ascii="Times New Roman" w:hAnsi="Times New Roman"/>
          <w:sz w:val="28"/>
          <w:szCs w:val="28"/>
        </w:rPr>
      </w:pPr>
      <w:r w:rsidRPr="008F3D7D">
        <w:rPr>
          <w:rFonts w:ascii="Times New Roman" w:hAnsi="Times New Roman"/>
          <w:sz w:val="28"/>
          <w:szCs w:val="28"/>
        </w:rPr>
        <w:t>Những thay đổi về địa giới hành chính, mô hình tổ chức chính quyền và yêu cầu phát triển nêu trên đặt ra yêu cầu phải rà soát, thống nhất và hoàn thiện cơ chế, chính sách và phương thức tổ chức thực hiện hoạt động tư vấn, phản biện và giám định xã hội trên địa bàn tỉnh. Việc tiếp tục áp dụng các quy định được xây dựng riêng cho từng địa phương trước sắp xếp sẽ không còn phù hợp đầy đủ với mô hình tổ chức, phạm vi quản lý và yêu cầu thực tiễn của tỉnh Lâm Đồng mới. Do đó, cần thiết phải xây dựng một quy định thống nhất, áp dụng trên toàn địa bàn tỉnh, phù hợp với chức năng, nhiệm vụ của Liên hiệp Hội tỉnh sau sắp xếp và yêu cầu quản lý, phát triển trong giai đoạn mới.</w:t>
      </w:r>
    </w:p>
    <w:p w14:paraId="30CAD066" w14:textId="77777777" w:rsidR="002121E1" w:rsidRPr="008F3D7D" w:rsidRDefault="002121E1" w:rsidP="002121E1">
      <w:pPr>
        <w:spacing w:after="120"/>
        <w:ind w:firstLine="567"/>
        <w:jc w:val="both"/>
        <w:rPr>
          <w:rFonts w:ascii="Times New Roman" w:hAnsi="Times New Roman"/>
          <w:sz w:val="28"/>
          <w:szCs w:val="28"/>
        </w:rPr>
      </w:pPr>
      <w:r w:rsidRPr="008F3D7D">
        <w:rPr>
          <w:rFonts w:ascii="Times New Roman" w:hAnsi="Times New Roman"/>
          <w:sz w:val="28"/>
          <w:szCs w:val="28"/>
        </w:rPr>
        <w:t>Trên cơ sở đó, việc xây dựng Quy định mới cần bảo đảm nguyên tắc kế thừa những nội dung còn phù hợp của Quyết định số 453/QĐ-UBND ngày 08/3/2023 của UBND tỉnh Lâm Đồng và các quy định đã được áp dụng tại Bình Thuận, Đắk Nông trước sắp xếp; đồng thời rà soát, bổ sung và hoàn thiện các quy định về đối tượng, nội dung, hình thức, trình tự thực hiện, trách nhiệm phối hợp, huy động chuyên gia, tiếp nhận và sử dụng kết quả, bảo đảm kinh phí và các điều kiện cần thiết cho hoạt động tư vấn, phản biện và giám định xã hội.</w:t>
      </w:r>
    </w:p>
    <w:p w14:paraId="6FA9991E" w14:textId="77777777" w:rsidR="002121E1" w:rsidRPr="008F3D7D" w:rsidRDefault="002121E1" w:rsidP="002121E1">
      <w:pPr>
        <w:spacing w:after="120"/>
        <w:ind w:firstLine="567"/>
        <w:jc w:val="both"/>
        <w:rPr>
          <w:rFonts w:ascii="Times New Roman" w:hAnsi="Times New Roman"/>
          <w:sz w:val="28"/>
          <w:szCs w:val="28"/>
        </w:rPr>
      </w:pPr>
      <w:r w:rsidRPr="008F3D7D">
        <w:rPr>
          <w:rFonts w:ascii="Times New Roman" w:hAnsi="Times New Roman"/>
          <w:sz w:val="28"/>
          <w:szCs w:val="28"/>
        </w:rPr>
        <w:t>Bên cạnh đó, việc ban hành Quy định mới cần xác lập rõ hơn trách nhiệm phối hợp giữa Liên hiệp Hội tỉnh với các sở, ban, ngành, địa phương, cơ quan, tổ chức có liên quan; nâng cao tính chủ động, chuyên nghiệp, khoa học và hiệu quả của hoạt động tư vấn, phản biện và giám định xã hội. Đồng thời, phát huy vai trò của Liên hiệp Hội trong tập hợp, huy động và sử dụng hiệu quả nguồn lực trí thức, chuyên gia, nhà khoa học; bảo đảm kết quả tư vấn, phản biện và giám định xã hội thực sự là một kênh tham vấn khoa học có chất lượng, góp phần nâng cao chất lượng hoạch định chính sách và hiệu quả quản lý nhà nước.</w:t>
      </w:r>
    </w:p>
    <w:p w14:paraId="5863F95A" w14:textId="77777777" w:rsidR="002121E1" w:rsidRPr="008F3D7D" w:rsidRDefault="002121E1" w:rsidP="002121E1">
      <w:pPr>
        <w:spacing w:after="120"/>
        <w:ind w:firstLine="567"/>
        <w:jc w:val="both"/>
        <w:rPr>
          <w:rFonts w:ascii="Times New Roman" w:hAnsi="Times New Roman"/>
          <w:sz w:val="28"/>
          <w:szCs w:val="28"/>
        </w:rPr>
      </w:pPr>
      <w:r w:rsidRPr="008F3D7D">
        <w:rPr>
          <w:rFonts w:ascii="Times New Roman" w:hAnsi="Times New Roman"/>
          <w:sz w:val="28"/>
          <w:szCs w:val="28"/>
        </w:rPr>
        <w:t xml:space="preserve">Từ những cơ sở pháp lý và thực tiễn nêu trên, việc ban hành </w:t>
      </w:r>
      <w:r w:rsidRPr="008F3D7D">
        <w:rPr>
          <w:rFonts w:ascii="Times New Roman" w:hAnsi="Times New Roman"/>
          <w:bCs/>
          <w:sz w:val="28"/>
          <w:szCs w:val="28"/>
        </w:rPr>
        <w:t>“Quy định về hoạt động tư vấn, phản biện và giám định xã hội của Liên hiệp các Hội Khoa học và Kỹ thuật tỉnh Lâm Đồng”</w:t>
      </w:r>
      <w:r w:rsidRPr="008F3D7D">
        <w:rPr>
          <w:rFonts w:ascii="Times New Roman" w:hAnsi="Times New Roman"/>
          <w:sz w:val="28"/>
          <w:szCs w:val="28"/>
        </w:rPr>
        <w:t xml:space="preserve"> là cần thiết, khách quan và phù hợp với yêu cầu thực tiễn. Quy định mới sẽ tạo cơ sở pháp lý thống nhất cho hoạt động tư vấn, phản biện và giám định xã hội trên địa bàn toàn tỉnh; bảo đảm tính kế thừa, ổn định, đồng thời đáp ứng yêu cầu sau sắp xếp đơn vị hành chính và tổ chức mô hình chính quyền địa phương 02 cấp, góp phần phát huy hiệu quả nguồn lực trí thức, chuyên gia, nhà khoa học và nâng cao chất lượng, tính khoa học, thực tiễn, khả thi của các chủ trương, chính sách và quyết định phát triển của tỉnh Lâm Đồng trong giai đoạn mới.</w:t>
      </w:r>
    </w:p>
    <w:p w14:paraId="0E61C971" w14:textId="77777777" w:rsidR="000A157E" w:rsidRPr="008F3D7D" w:rsidRDefault="000A157E" w:rsidP="002121E1">
      <w:pPr>
        <w:spacing w:after="120"/>
        <w:ind w:firstLine="720"/>
        <w:jc w:val="both"/>
        <w:rPr>
          <w:rFonts w:ascii="Times New Roman" w:hAnsi="Times New Roman"/>
          <w:sz w:val="28"/>
          <w:szCs w:val="28"/>
          <w:lang w:val="vi-VN"/>
        </w:rPr>
      </w:pPr>
      <w:r w:rsidRPr="008F3D7D">
        <w:rPr>
          <w:rFonts w:ascii="Times New Roman" w:hAnsi="Times New Roman"/>
          <w:sz w:val="28"/>
          <w:szCs w:val="28"/>
        </w:rPr>
        <w:lastRenderedPageBreak/>
        <w:t xml:space="preserve"> </w:t>
      </w:r>
      <w:r w:rsidRPr="008F3D7D">
        <w:rPr>
          <w:rFonts w:ascii="Times New Roman" w:hAnsi="Times New Roman"/>
          <w:b/>
          <w:bCs/>
          <w:sz w:val="28"/>
          <w:szCs w:val="28"/>
          <w:lang w:val="vi-VN"/>
        </w:rPr>
        <w:t>2.</w:t>
      </w:r>
      <w:r w:rsidRPr="008F3D7D">
        <w:rPr>
          <w:rFonts w:ascii="Times New Roman" w:hAnsi="Times New Roman"/>
          <w:sz w:val="28"/>
          <w:szCs w:val="28"/>
          <w:lang w:val="vi-VN"/>
        </w:rPr>
        <w:t xml:space="preserve"> </w:t>
      </w:r>
      <w:r w:rsidRPr="008F3D7D">
        <w:rPr>
          <w:rFonts w:ascii="Times New Roman" w:hAnsi="Times New Roman"/>
          <w:b/>
          <w:sz w:val="28"/>
          <w:szCs w:val="28"/>
          <w:lang w:val="vi-VN"/>
        </w:rPr>
        <w:t xml:space="preserve">Cơ sở thực tiễn </w:t>
      </w:r>
    </w:p>
    <w:p w14:paraId="58799C10" w14:textId="77777777" w:rsidR="000A157E" w:rsidRPr="008F3D7D" w:rsidRDefault="000A157E" w:rsidP="002121E1">
      <w:pPr>
        <w:spacing w:after="120"/>
        <w:ind w:firstLine="720"/>
        <w:jc w:val="both"/>
        <w:rPr>
          <w:rFonts w:ascii="Times New Roman" w:hAnsi="Times New Roman"/>
          <w:sz w:val="28"/>
          <w:szCs w:val="28"/>
        </w:rPr>
      </w:pPr>
      <w:r w:rsidRPr="008F3D7D">
        <w:rPr>
          <w:rFonts w:ascii="Times New Roman" w:hAnsi="Times New Roman"/>
          <w:sz w:val="28"/>
          <w:szCs w:val="28"/>
        </w:rPr>
        <w:t>Trước khi thực hiện sắp xếp đơn vị hành chính cấp tỉnh, Ủy ban nhân dân các tỉnh Bình Thuận, Đắk Nông và Lâm Đồng đã ban hành các văn bản để quy định và tổ chức thực hiện hoạt động tư vấn, phản biện và giám định xã hội của Liên hiệp các Hội Khoa học và Kỹ thuật trên địa bàn từng tỉnh, cụ thể:</w:t>
      </w:r>
    </w:p>
    <w:p w14:paraId="4C64EB80" w14:textId="77777777" w:rsidR="000A157E" w:rsidRPr="008F3D7D" w:rsidRDefault="000A157E" w:rsidP="002121E1">
      <w:pPr>
        <w:spacing w:after="120"/>
        <w:ind w:firstLine="720"/>
        <w:jc w:val="both"/>
        <w:rPr>
          <w:rFonts w:ascii="Times New Roman" w:hAnsi="Times New Roman"/>
          <w:sz w:val="28"/>
          <w:szCs w:val="28"/>
        </w:rPr>
      </w:pPr>
      <w:r w:rsidRPr="008F3D7D">
        <w:rPr>
          <w:rFonts w:ascii="Times New Roman" w:hAnsi="Times New Roman"/>
          <w:sz w:val="28"/>
          <w:szCs w:val="28"/>
        </w:rPr>
        <w:t>(1) Quyết định số 49/2014/QĐ-UBND ngày 29/10/2014 của UBND tỉnh Bình Thuận ban hành Quy định về hoạt động tư vấn, phản biện và giám định xã hội của Liên hiệp các Hội Khoa học và Kỹ thuật tỉnh Bình Thuận;</w:t>
      </w:r>
    </w:p>
    <w:p w14:paraId="56AB7799" w14:textId="77777777" w:rsidR="000A157E" w:rsidRPr="008F3D7D" w:rsidRDefault="000A157E" w:rsidP="002121E1">
      <w:pPr>
        <w:spacing w:after="120"/>
        <w:ind w:firstLine="720"/>
        <w:jc w:val="both"/>
        <w:rPr>
          <w:rFonts w:ascii="Times New Roman" w:hAnsi="Times New Roman"/>
          <w:sz w:val="28"/>
          <w:szCs w:val="28"/>
        </w:rPr>
      </w:pPr>
      <w:r w:rsidRPr="008F3D7D">
        <w:rPr>
          <w:rFonts w:ascii="Times New Roman" w:hAnsi="Times New Roman"/>
          <w:sz w:val="28"/>
          <w:szCs w:val="28"/>
        </w:rPr>
        <w:t>(2) Quyết định số 04/2018/QĐ-UBND ngày 13/02/2018 của UBND tỉnh Đắk Nông quy định về hoạt động tư vấn, phản biện và giám định xã hội của Liên hiệp các Hội Khoa học và Kỹ thuật tỉnh Đắk Nông và Quyết định số 05/2025/QĐ-UBND ngày 20/01/2025 sửa đổi, bổ sung một số điều của Quyết định số 04/2018/QĐ-UBND;</w:t>
      </w:r>
    </w:p>
    <w:p w14:paraId="0B180A38" w14:textId="77777777" w:rsidR="000A157E" w:rsidRPr="008F3D7D" w:rsidRDefault="000A157E" w:rsidP="002121E1">
      <w:pPr>
        <w:spacing w:after="120"/>
        <w:ind w:firstLine="720"/>
        <w:jc w:val="both"/>
        <w:rPr>
          <w:rFonts w:ascii="Times New Roman" w:hAnsi="Times New Roman"/>
          <w:sz w:val="28"/>
          <w:szCs w:val="28"/>
        </w:rPr>
      </w:pPr>
      <w:r w:rsidRPr="008F3D7D">
        <w:rPr>
          <w:rFonts w:ascii="Times New Roman" w:hAnsi="Times New Roman"/>
          <w:sz w:val="28"/>
          <w:szCs w:val="28"/>
        </w:rPr>
        <w:t>(3) Quyết định số 453/QĐ-UBND ngày 08/3/2023 của UBND tỉnh Lâm Đồng ban hành Quy định về hoạt động tư vấn, phản biện và giám định xã hội của Liên hiệp các Hội Khoa học và Kỹ thuật tỉnh Lâm Đồng.</w:t>
      </w:r>
    </w:p>
    <w:p w14:paraId="344CAD75" w14:textId="77777777" w:rsidR="000A157E" w:rsidRPr="008F3D7D" w:rsidRDefault="000A157E" w:rsidP="002121E1">
      <w:pPr>
        <w:spacing w:after="120"/>
        <w:ind w:firstLine="720"/>
        <w:jc w:val="both"/>
        <w:rPr>
          <w:rFonts w:ascii="Times New Roman" w:hAnsi="Times New Roman"/>
          <w:sz w:val="28"/>
          <w:szCs w:val="28"/>
        </w:rPr>
      </w:pPr>
      <w:r w:rsidRPr="008F3D7D">
        <w:rPr>
          <w:rFonts w:ascii="Times New Roman" w:hAnsi="Times New Roman"/>
          <w:sz w:val="28"/>
          <w:szCs w:val="28"/>
        </w:rPr>
        <w:t>Các văn bản nêu trên đã tạo cơ sở để Liên hiệp các Hội Khoa học và Kỹ thuật của từng tỉnh tổ chức thực hiện hoạt động tư vấn, phản biện và giám định xã hội, huy động đội ngũ trí thức, chuyên gia, nhà khoa học tham gia đóng góp ý kiến đối với các chủ trương, chính sách, chương trình, quy hoạch, đề án, dự án và các vấn đề quan trọng về phát triển kinh tế - xã hội của địa phương.</w:t>
      </w:r>
    </w:p>
    <w:p w14:paraId="7CA7344C" w14:textId="77777777" w:rsidR="002121E1" w:rsidRPr="008F3D7D" w:rsidRDefault="002121E1" w:rsidP="002121E1">
      <w:pPr>
        <w:spacing w:after="120"/>
        <w:ind w:firstLine="720"/>
        <w:jc w:val="both"/>
        <w:rPr>
          <w:rFonts w:ascii="Times New Roman" w:hAnsi="Times New Roman"/>
          <w:sz w:val="28"/>
          <w:szCs w:val="28"/>
        </w:rPr>
      </w:pPr>
      <w:r w:rsidRPr="008F3D7D">
        <w:rPr>
          <w:rFonts w:ascii="Times New Roman" w:hAnsi="Times New Roman"/>
          <w:sz w:val="28"/>
          <w:szCs w:val="28"/>
        </w:rPr>
        <w:t>Sau khi thực hiện sắp xếp đơn vị hành chính cấp tỉnh, tỉnh Lâm Đồng có sự thay đổi về địa giới hành chính, kéo theo những thay đổi về quy mô, phạm vi quản lý, cơ cấu tổ chức bộ máy, đầu mối quản lý nhà nước và thẩm quyền của các cơ quan, đơn vị có liên quan. Trong khi đó, các quy định trước đây được xây dựng và ban hành để áp dụng trên địa bàn từng tỉnh, phù hợp với điều kiện tổ chức bộ máy, phạm vi quản lý và đặc điểm kinh tế - xã hội riêng của từng địa phương. Vì vậy, việc tiếp tục áp dụng đồng thời các quy định khác nhau trên địa bàn tỉnh Lâm Đồng mới không còn phù hợp, đặt ra yêu cầu phải rà soát, thống nhất và hoàn thiện cơ sở pháp lý về hoạt động tư vấn, phản biện và giám định xã hội, bảo đảm áp dụng thống nhất trên phạm vi toàn tỉnh.</w:t>
      </w:r>
    </w:p>
    <w:p w14:paraId="358E3CCC" w14:textId="77777777" w:rsidR="000A157E" w:rsidRPr="008F3D7D" w:rsidRDefault="000A157E" w:rsidP="002121E1">
      <w:pPr>
        <w:ind w:firstLine="720"/>
        <w:jc w:val="both"/>
        <w:rPr>
          <w:rFonts w:ascii="Times New Roman" w:hAnsi="Times New Roman"/>
          <w:sz w:val="28"/>
          <w:szCs w:val="28"/>
        </w:rPr>
      </w:pPr>
      <w:r w:rsidRPr="008F3D7D">
        <w:rPr>
          <w:rFonts w:ascii="Times New Roman" w:hAnsi="Times New Roman"/>
          <w:sz w:val="28"/>
          <w:szCs w:val="28"/>
        </w:rPr>
        <w:t>Bên cạnh đó, ngày 20/6/2026, UBND tỉnh Lâm Đồng ban hành Công văn số 9591/UBND-KGVX về việc thống nhất chủ trương ban hành quyết định hành chính bãi bỏ các văn bản quy phạm pháp luật hiện hành thuộc lĩnh vực khoa học và công nghệ do UBND các tỉnh Lâm Đồng, Đắk Nông và Bình Thuận (trước sáp nhập) ban hành; trong đó có Quyết định số 49/2014/QĐ-UBND ngày 29/10/2014 của UBND tỉnh Bình Thuận, Quyết định số 04/2018/QĐ-UBND ngày 13/02/2018 và Quyết định số 05/2025/QĐ-UBND ngày 20/01/2025 của UBND tỉnh Đắk Nông. Điều này càng cho thấy sự cần thiết phải xây dựng một quy định thống nhất, phù hợp với điều kiện quản lý và tổ chức thực hiện nhiệm vụ trên địa bàn tỉnh Lâm Đồng mới.</w:t>
      </w:r>
    </w:p>
    <w:p w14:paraId="2CBF3B3F" w14:textId="77777777" w:rsidR="000A157E" w:rsidRPr="008F3D7D" w:rsidRDefault="000A157E" w:rsidP="000A157E">
      <w:pPr>
        <w:spacing w:after="120"/>
        <w:ind w:firstLine="720"/>
        <w:jc w:val="both"/>
        <w:rPr>
          <w:rFonts w:ascii="Times New Roman" w:hAnsi="Times New Roman"/>
          <w:sz w:val="28"/>
          <w:szCs w:val="28"/>
        </w:rPr>
      </w:pPr>
      <w:r w:rsidRPr="008F3D7D">
        <w:rPr>
          <w:rFonts w:ascii="Times New Roman" w:hAnsi="Times New Roman"/>
          <w:sz w:val="28"/>
          <w:szCs w:val="28"/>
        </w:rPr>
        <w:t xml:space="preserve">Đối với Quyết định số 453/QĐ-UBND ngày 08/3/2023 của UBND tỉnh Lâm Đồng, ngày 28/7/2026, UBND tỉnh Lâm Đồng đã ban hành Quyết định số </w:t>
      </w:r>
      <w:r w:rsidRPr="008F3D7D">
        <w:rPr>
          <w:rFonts w:ascii="Times New Roman" w:hAnsi="Times New Roman"/>
          <w:sz w:val="28"/>
          <w:szCs w:val="28"/>
        </w:rPr>
        <w:lastRenderedPageBreak/>
        <w:t>3817/QĐ-UBND về việc tiếp tục áp dụng Quyết định số 453/QĐ-UBND ngày 08/3/2023 cho đến khi ban hành văn bản mới. Việc tiếp tục áp dụng Quyết định số 453/QĐ-UBND là giải pháp chuyển tiếp cần thiết nhằm bảo đảm hoạt động tư vấn, phản biện và giám định xã hội của Liên hiệp Hội tỉnh không bị gián đoạn trong thời gian xây dựng và ban hành quy định mới.</w:t>
      </w:r>
    </w:p>
    <w:p w14:paraId="3F50B142" w14:textId="77777777" w:rsidR="000A157E" w:rsidRPr="008F3D7D" w:rsidRDefault="000A157E" w:rsidP="000A157E">
      <w:pPr>
        <w:spacing w:after="120"/>
        <w:ind w:firstLine="720"/>
        <w:jc w:val="both"/>
        <w:rPr>
          <w:rFonts w:ascii="Times New Roman" w:hAnsi="Times New Roman"/>
          <w:sz w:val="28"/>
          <w:szCs w:val="28"/>
        </w:rPr>
      </w:pPr>
      <w:r w:rsidRPr="008F3D7D">
        <w:rPr>
          <w:rFonts w:ascii="Times New Roman" w:hAnsi="Times New Roman"/>
          <w:sz w:val="28"/>
          <w:szCs w:val="28"/>
        </w:rPr>
        <w:t xml:space="preserve">Từ những thay đổi về địa giới hành chính, tổ chức bộ máy, phạm vi quản lý và yêu cầu thực tiễn sau sắp xếp đơn vị hành chính cấp tỉnh; đồng thời trên cơ sở rà soát, kế thừa những nội dung còn phù hợp của các quy định đã được thực hiện tại ba tỉnh trước sáp nhập, việc xây dựng và ban hành </w:t>
      </w:r>
      <w:r w:rsidRPr="008F3D7D">
        <w:rPr>
          <w:rFonts w:ascii="Times New Roman" w:hAnsi="Times New Roman"/>
          <w:bCs/>
          <w:sz w:val="28"/>
          <w:szCs w:val="28"/>
        </w:rPr>
        <w:t>Quyết định của UBND tỉnh Lâm Đồng quy định về hoạt động tư vấn, phản biện và giám định xã hội của Liên hiệp các Hội Khoa học và Kỹ thuật tỉnh Lâm Đồng</w:t>
      </w:r>
      <w:r w:rsidRPr="008F3D7D">
        <w:rPr>
          <w:rFonts w:ascii="Times New Roman" w:hAnsi="Times New Roman"/>
          <w:sz w:val="28"/>
          <w:szCs w:val="28"/>
        </w:rPr>
        <w:t xml:space="preserve"> là cần thiết, khách quan và phù hợp với yêu cầu thực tiễn. Quy định mới sẽ tạo cơ sở pháp lý thống nhất cho toàn tỉnh, bảo đảm hoạt động tư vấn, phản biện và giám định xã hội được tổ chức đồng bộ, chặt chẽ, hiệu quả; đồng thời phát huy tốt hơn vai trò của Liên hiệp Hội trong tập hợp, phát huy trí tuệ của đội ngũ trí thức, chuyên gia, nhà khoa học tham gia đóng góp vào quá trình xây dựng và thực hiện các chủ trương, chính sách, chương trình, đề án, dự án quan trọng của tỉnh Lâm Đồng trong giai đoạn mới.</w:t>
      </w:r>
    </w:p>
    <w:p w14:paraId="15AD14DC" w14:textId="77777777" w:rsidR="000A157E" w:rsidRPr="008F3D7D" w:rsidRDefault="000A157E" w:rsidP="000A157E">
      <w:pPr>
        <w:widowControl w:val="0"/>
        <w:spacing w:after="120"/>
        <w:ind w:firstLine="720"/>
        <w:jc w:val="both"/>
        <w:rPr>
          <w:rFonts w:ascii="Times New Roman" w:hAnsi="Times New Roman"/>
          <w:b/>
          <w:sz w:val="28"/>
          <w:szCs w:val="28"/>
          <w:lang w:val="nl-NL"/>
        </w:rPr>
      </w:pPr>
      <w:r w:rsidRPr="008F3D7D">
        <w:rPr>
          <w:rFonts w:ascii="Times New Roman" w:hAnsi="Times New Roman"/>
          <w:b/>
          <w:sz w:val="28"/>
          <w:szCs w:val="28"/>
          <w:lang w:val="vi-VN"/>
        </w:rPr>
        <w:t xml:space="preserve">II. MỤC ĐÍCH BAN HÀNH, QUAN ĐIỂM XÂY DỰNG DỰ THẢO </w:t>
      </w:r>
      <w:r w:rsidRPr="008F3D7D">
        <w:rPr>
          <w:rFonts w:ascii="Times New Roman" w:hAnsi="Times New Roman"/>
          <w:b/>
          <w:sz w:val="28"/>
          <w:szCs w:val="28"/>
          <w:lang w:val="nl-NL"/>
        </w:rPr>
        <w:t>QUYẾT ĐỊNH</w:t>
      </w:r>
    </w:p>
    <w:p w14:paraId="2C05F445" w14:textId="77777777" w:rsidR="000A157E" w:rsidRPr="008F3D7D" w:rsidRDefault="000A157E" w:rsidP="000A157E">
      <w:pPr>
        <w:widowControl w:val="0"/>
        <w:spacing w:after="120"/>
        <w:ind w:firstLine="720"/>
        <w:jc w:val="both"/>
        <w:rPr>
          <w:rFonts w:ascii="Times New Roman" w:hAnsi="Times New Roman"/>
          <w:b/>
          <w:sz w:val="28"/>
          <w:szCs w:val="28"/>
          <w:lang w:val="nl-NL"/>
        </w:rPr>
      </w:pPr>
      <w:r w:rsidRPr="008F3D7D">
        <w:rPr>
          <w:rFonts w:ascii="Times New Roman" w:hAnsi="Times New Roman"/>
          <w:b/>
          <w:sz w:val="28"/>
          <w:szCs w:val="28"/>
          <w:lang w:val="nl-NL"/>
        </w:rPr>
        <w:t>1. Mục đích ban hành Quyết định</w:t>
      </w:r>
    </w:p>
    <w:p w14:paraId="7B78C551" w14:textId="77777777" w:rsidR="000A157E" w:rsidRPr="008F3D7D" w:rsidRDefault="000A157E" w:rsidP="000A157E">
      <w:pPr>
        <w:spacing w:after="120"/>
        <w:ind w:firstLine="720"/>
        <w:jc w:val="both"/>
        <w:rPr>
          <w:rFonts w:ascii="Times New Roman" w:hAnsi="Times New Roman"/>
          <w:sz w:val="28"/>
          <w:szCs w:val="28"/>
          <w:lang w:val="nl-NL"/>
        </w:rPr>
      </w:pPr>
      <w:r w:rsidRPr="008F3D7D">
        <w:rPr>
          <w:rFonts w:ascii="Times New Roman" w:hAnsi="Times New Roman"/>
          <w:sz w:val="28"/>
          <w:szCs w:val="28"/>
          <w:lang w:val="nl-NL"/>
        </w:rPr>
        <w:t xml:space="preserve">Việc ban hành Quyết định nhằm xây dựng cơ sở pháp lý thống nhất, đồng bộ để tổ chức và thực hiện hoạt động tư vấn, phản biện và giám định xã hội của Liên hiệp các Hội Khoa học và Kỹ thuật tỉnh Lâm Đồng trên địa bàn tỉnh sau sắp xếp đơn vị hành chính cấp tỉnh; kế thừa những nội dung còn phù hợp của các quy định đã được thực hiện </w:t>
      </w:r>
      <w:r w:rsidR="000B0387" w:rsidRPr="008F3D7D">
        <w:rPr>
          <w:rFonts w:ascii="Times New Roman" w:hAnsi="Times New Roman"/>
          <w:sz w:val="28"/>
          <w:szCs w:val="28"/>
          <w:lang w:val="nl-NL"/>
        </w:rPr>
        <w:t>của ba tỉnh</w:t>
      </w:r>
      <w:r w:rsidRPr="008F3D7D">
        <w:rPr>
          <w:rFonts w:ascii="Times New Roman" w:hAnsi="Times New Roman"/>
          <w:sz w:val="28"/>
          <w:szCs w:val="28"/>
          <w:lang w:val="nl-NL"/>
        </w:rPr>
        <w:t xml:space="preserve"> trước sáp nhập, đồng thời cập nhật, hoàn thiện cho phù hợp với yêu cầu quản lý và phát triển của tỉnh trong giai đoạn mới.</w:t>
      </w:r>
    </w:p>
    <w:p w14:paraId="6336B4DA" w14:textId="77777777" w:rsidR="000A157E" w:rsidRPr="008F3D7D" w:rsidRDefault="000A157E" w:rsidP="000A157E">
      <w:pPr>
        <w:spacing w:after="120"/>
        <w:ind w:firstLine="720"/>
        <w:jc w:val="both"/>
        <w:rPr>
          <w:rFonts w:ascii="Times New Roman" w:hAnsi="Times New Roman"/>
          <w:sz w:val="28"/>
          <w:szCs w:val="28"/>
          <w:lang w:val="nl-NL"/>
        </w:rPr>
      </w:pPr>
      <w:r w:rsidRPr="008F3D7D">
        <w:rPr>
          <w:rFonts w:ascii="Times New Roman" w:hAnsi="Times New Roman"/>
          <w:sz w:val="28"/>
          <w:szCs w:val="28"/>
          <w:lang w:val="nl-NL"/>
        </w:rPr>
        <w:t>Thông qua đó, phát huy vai trò của Liên hiệp Hội tỉnh trong tập hợp, huy động trí tuệ của đội ngũ trí thức, chuyên gia, nhà khoa học tham gia đóng góp ý kiến đối với các chủ trương, chính sách, chương trình, quy hoạch, đề án, dự án và những vấn đề quan trọng của tỉnh; góp phần nâng cao chất lượng, tính khoa học, tính thực tiễn và tính khả thi của các quyết định, chính sách phát triển kinh tế - xã hội, khoa học, công nghệ và đổi mới sáng tạo của tỉnh Lâm Đồng.</w:t>
      </w:r>
    </w:p>
    <w:p w14:paraId="44C4F5EC" w14:textId="77777777" w:rsidR="000A157E" w:rsidRPr="008F3D7D" w:rsidRDefault="000A157E" w:rsidP="000A157E">
      <w:pPr>
        <w:spacing w:after="120"/>
        <w:ind w:firstLine="720"/>
        <w:jc w:val="both"/>
        <w:rPr>
          <w:rFonts w:ascii="Times New Roman" w:hAnsi="Times New Roman"/>
          <w:b/>
          <w:sz w:val="28"/>
          <w:szCs w:val="28"/>
          <w:lang w:val="nl-NL"/>
        </w:rPr>
      </w:pPr>
      <w:r w:rsidRPr="008F3D7D">
        <w:rPr>
          <w:rFonts w:ascii="Times New Roman" w:hAnsi="Times New Roman"/>
          <w:b/>
          <w:sz w:val="28"/>
          <w:szCs w:val="28"/>
          <w:lang w:val="nl-NL"/>
        </w:rPr>
        <w:t>2. Quan điểm xây dựng dự thảo Quyết định</w:t>
      </w:r>
    </w:p>
    <w:p w14:paraId="531B39B2" w14:textId="77777777" w:rsidR="000A157E" w:rsidRPr="008F3D7D" w:rsidRDefault="000A157E" w:rsidP="000A157E">
      <w:pPr>
        <w:spacing w:after="120"/>
        <w:jc w:val="both"/>
        <w:rPr>
          <w:rFonts w:ascii="Times New Roman" w:hAnsi="Times New Roman"/>
          <w:sz w:val="28"/>
          <w:szCs w:val="28"/>
          <w:lang w:val="nl-NL"/>
        </w:rPr>
      </w:pPr>
      <w:r w:rsidRPr="008F3D7D">
        <w:rPr>
          <w:rFonts w:ascii="Times New Roman" w:hAnsi="Times New Roman"/>
          <w:sz w:val="28"/>
          <w:szCs w:val="28"/>
          <w:lang w:val="nl-NL"/>
        </w:rPr>
        <w:tab/>
      </w:r>
      <w:r w:rsidRPr="008F3D7D">
        <w:rPr>
          <w:rFonts w:ascii="Times New Roman" w:hAnsi="Times New Roman"/>
          <w:bCs/>
          <w:sz w:val="28"/>
          <w:szCs w:val="28"/>
          <w:lang w:val="nl-NL"/>
        </w:rPr>
        <w:t>Bảo đảm phù hợp với chủ trương, đường lối của Đảng, chính sách, pháp luật của Nhà nước</w:t>
      </w:r>
      <w:r w:rsidRPr="008F3D7D">
        <w:rPr>
          <w:rFonts w:ascii="Times New Roman" w:hAnsi="Times New Roman"/>
          <w:sz w:val="28"/>
          <w:szCs w:val="28"/>
          <w:lang w:val="nl-NL"/>
        </w:rPr>
        <w:t xml:space="preserve">, các quy định của Thủ tướng Chính phủ về hoạt động tư vấn, phản biện và giám định xã hội; đồng thời phù hợp với chức năng, nhiệm vụ của Liên hiệp </w:t>
      </w:r>
      <w:r w:rsidR="000B0387" w:rsidRPr="008F3D7D">
        <w:rPr>
          <w:rFonts w:ascii="Times New Roman" w:hAnsi="Times New Roman"/>
          <w:sz w:val="28"/>
          <w:szCs w:val="28"/>
          <w:lang w:val="nl-NL"/>
        </w:rPr>
        <w:t>Hội tỉnh</w:t>
      </w:r>
      <w:r w:rsidRPr="008F3D7D">
        <w:rPr>
          <w:rFonts w:ascii="Times New Roman" w:hAnsi="Times New Roman"/>
          <w:sz w:val="28"/>
          <w:szCs w:val="28"/>
          <w:lang w:val="nl-NL"/>
        </w:rPr>
        <w:t xml:space="preserve"> và yêu cầu quản lý nhà nước của tỉnh Lâm Đồng trong giai đoạn mới.</w:t>
      </w:r>
    </w:p>
    <w:p w14:paraId="56814F22" w14:textId="77777777" w:rsidR="000A157E" w:rsidRPr="008F3D7D" w:rsidRDefault="000A157E" w:rsidP="000A157E">
      <w:pPr>
        <w:spacing w:after="120"/>
        <w:ind w:firstLine="720"/>
        <w:jc w:val="both"/>
        <w:rPr>
          <w:rFonts w:ascii="Times New Roman" w:hAnsi="Times New Roman"/>
          <w:sz w:val="28"/>
          <w:szCs w:val="28"/>
          <w:lang w:val="nl-NL"/>
        </w:rPr>
      </w:pPr>
      <w:r w:rsidRPr="008F3D7D">
        <w:rPr>
          <w:rFonts w:ascii="Times New Roman" w:hAnsi="Times New Roman"/>
          <w:bCs/>
          <w:sz w:val="28"/>
          <w:szCs w:val="28"/>
          <w:lang w:val="nl-NL"/>
        </w:rPr>
        <w:t>Kế thừa, phát huy những nội dung còn phù hợp và khắc phục những hạn chế, bất cập của các quy định trước đây</w:t>
      </w:r>
      <w:r w:rsidRPr="008F3D7D">
        <w:rPr>
          <w:rFonts w:ascii="Times New Roman" w:hAnsi="Times New Roman"/>
          <w:sz w:val="28"/>
          <w:szCs w:val="28"/>
          <w:lang w:val="nl-NL"/>
        </w:rPr>
        <w:t xml:space="preserve">, nhất là Quyết định số 453/QĐ-UBND </w:t>
      </w:r>
      <w:r w:rsidRPr="008F3D7D">
        <w:rPr>
          <w:rFonts w:ascii="Times New Roman" w:hAnsi="Times New Roman"/>
          <w:sz w:val="28"/>
          <w:szCs w:val="28"/>
          <w:lang w:val="nl-NL"/>
        </w:rPr>
        <w:lastRenderedPageBreak/>
        <w:t>ngày 08/3/2023 của UBND tỉnh Lâm Đồng và các quy định đã được thực hiện</w:t>
      </w:r>
      <w:r w:rsidR="000B0387" w:rsidRPr="008F3D7D">
        <w:rPr>
          <w:rFonts w:ascii="Times New Roman" w:hAnsi="Times New Roman"/>
          <w:sz w:val="28"/>
          <w:szCs w:val="28"/>
          <w:lang w:val="nl-NL"/>
        </w:rPr>
        <w:t xml:space="preserve"> của ba tỉnh</w:t>
      </w:r>
      <w:r w:rsidRPr="008F3D7D">
        <w:rPr>
          <w:rFonts w:ascii="Times New Roman" w:hAnsi="Times New Roman"/>
          <w:sz w:val="28"/>
          <w:szCs w:val="28"/>
          <w:lang w:val="nl-NL"/>
        </w:rPr>
        <w:t xml:space="preserve"> trước khi sáp nhập; bảo đảm tính liên tục, ổn định, đồng thời cập nhật những yêu cầu mới phát sinh sau khi hình thành tỉnh Lâm Đồng mới.</w:t>
      </w:r>
    </w:p>
    <w:p w14:paraId="39C5B3A7" w14:textId="77777777" w:rsidR="000A157E" w:rsidRPr="008F3D7D" w:rsidRDefault="000A157E" w:rsidP="000A157E">
      <w:pPr>
        <w:spacing w:after="120"/>
        <w:ind w:firstLine="720"/>
        <w:jc w:val="both"/>
        <w:rPr>
          <w:rFonts w:ascii="Times New Roman" w:hAnsi="Times New Roman"/>
          <w:sz w:val="28"/>
          <w:szCs w:val="28"/>
          <w:lang w:val="nl-NL"/>
        </w:rPr>
      </w:pPr>
      <w:r w:rsidRPr="008F3D7D">
        <w:rPr>
          <w:rFonts w:ascii="Times New Roman" w:hAnsi="Times New Roman"/>
          <w:bCs/>
          <w:sz w:val="28"/>
          <w:szCs w:val="28"/>
          <w:lang w:val="nl-NL"/>
        </w:rPr>
        <w:t>Bảo đảm tính thống nhất, đồng bộ và phù hợp với điều kiện thực tiễn của tỉnh Lâm Đồng sau sắp xếp đơn vị hành chính cấp tỉnh</w:t>
      </w:r>
      <w:r w:rsidRPr="008F3D7D">
        <w:rPr>
          <w:rFonts w:ascii="Times New Roman" w:hAnsi="Times New Roman"/>
          <w:sz w:val="28"/>
          <w:szCs w:val="28"/>
          <w:lang w:val="nl-NL"/>
        </w:rPr>
        <w:t>, áp dụng thống nhất trên toàn địa bàn, không tạo ra sự khác biệt về cơ chế, quy trình và trách nhiệm trong tổ chức thực hiện hoạt động tư vấn, phản biện và giám định xã hội giữa các khu vực trước đây thuộc ba tỉnh.</w:t>
      </w:r>
    </w:p>
    <w:p w14:paraId="7089E183" w14:textId="77777777" w:rsidR="000A157E" w:rsidRPr="008F3D7D" w:rsidRDefault="000A157E" w:rsidP="000A157E">
      <w:pPr>
        <w:spacing w:after="120"/>
        <w:ind w:firstLine="720"/>
        <w:jc w:val="both"/>
        <w:rPr>
          <w:rFonts w:ascii="Times New Roman" w:hAnsi="Times New Roman"/>
          <w:sz w:val="28"/>
          <w:szCs w:val="28"/>
          <w:lang w:val="nl-NL"/>
        </w:rPr>
      </w:pPr>
      <w:r w:rsidRPr="008F3D7D">
        <w:rPr>
          <w:rFonts w:ascii="Times New Roman" w:hAnsi="Times New Roman"/>
          <w:bCs/>
          <w:sz w:val="28"/>
          <w:szCs w:val="28"/>
          <w:lang w:val="nl-NL"/>
        </w:rPr>
        <w:t>Phát huy vai trò, trách nhiệm và tính chủ động của Liên hiệp Hội</w:t>
      </w:r>
      <w:r w:rsidRPr="008F3D7D">
        <w:rPr>
          <w:rFonts w:ascii="Times New Roman" w:hAnsi="Times New Roman"/>
          <w:sz w:val="28"/>
          <w:szCs w:val="28"/>
          <w:lang w:val="nl-NL"/>
        </w:rPr>
        <w:t>, các hội thành viên, tổ chức khoa học và công nghệ, chuyên gia, nhà khoa học và đội ngũ trí thức trong việc cung cấp luận cứ khoa học, thực tiễn, khách quan phục vụ xây dựng và hoàn thiện chủ trương, chính sách, chương trình, quy hoạch, đề án, dự án và các vấn đề quan trọng của tỉnh.</w:t>
      </w:r>
    </w:p>
    <w:p w14:paraId="749D423E" w14:textId="77777777" w:rsidR="000A157E" w:rsidRPr="008F3D7D" w:rsidRDefault="000A157E" w:rsidP="000A157E">
      <w:pPr>
        <w:spacing w:after="120"/>
        <w:ind w:firstLine="720"/>
        <w:jc w:val="both"/>
        <w:rPr>
          <w:rFonts w:ascii="Times New Roman" w:hAnsi="Times New Roman"/>
          <w:sz w:val="28"/>
          <w:szCs w:val="28"/>
          <w:lang w:val="nl-NL"/>
        </w:rPr>
      </w:pPr>
      <w:r w:rsidRPr="008F3D7D">
        <w:rPr>
          <w:rFonts w:ascii="Times New Roman" w:hAnsi="Times New Roman"/>
          <w:bCs/>
          <w:sz w:val="28"/>
          <w:szCs w:val="28"/>
          <w:lang w:val="nl-NL"/>
        </w:rPr>
        <w:t>Bảo đảm tính khoa học, khách quan, độc lập, dân chủ và trách nhiệm trong hoạt động tư vấn, phản biện và giám định xã hội</w:t>
      </w:r>
      <w:r w:rsidRPr="008F3D7D">
        <w:rPr>
          <w:rFonts w:ascii="Times New Roman" w:hAnsi="Times New Roman"/>
          <w:sz w:val="28"/>
          <w:szCs w:val="28"/>
          <w:lang w:val="nl-NL"/>
        </w:rPr>
        <w:t>; các ý kiến tư vấn, phản biện và giám định xã hội phải được xây dựng trên cơ sở thông tin, số liệu, luận cứ khoa học và thực tiễn, có tính xây dựng, khách quan, không làm thay chức năng quản lý nhà nước, thẩm định, quyết định của cơ quan có thẩm quyền.</w:t>
      </w:r>
    </w:p>
    <w:p w14:paraId="500334D7" w14:textId="77777777" w:rsidR="000A157E" w:rsidRPr="008F3D7D" w:rsidRDefault="000A157E" w:rsidP="000A157E">
      <w:pPr>
        <w:spacing w:after="120"/>
        <w:ind w:firstLine="720"/>
        <w:jc w:val="both"/>
        <w:rPr>
          <w:rFonts w:ascii="Times New Roman" w:hAnsi="Times New Roman"/>
          <w:sz w:val="28"/>
          <w:szCs w:val="28"/>
          <w:lang w:val="nl-NL"/>
        </w:rPr>
      </w:pPr>
      <w:r w:rsidRPr="008F3D7D">
        <w:rPr>
          <w:rFonts w:ascii="Times New Roman" w:hAnsi="Times New Roman"/>
          <w:bCs/>
          <w:sz w:val="28"/>
          <w:szCs w:val="28"/>
          <w:lang w:val="nl-NL"/>
        </w:rPr>
        <w:t>Bảo đảm rõ trách nhiệm, thẩm quyền và cơ chế phối hợp</w:t>
      </w:r>
      <w:r w:rsidRPr="008F3D7D">
        <w:rPr>
          <w:rFonts w:ascii="Times New Roman" w:hAnsi="Times New Roman"/>
          <w:sz w:val="28"/>
          <w:szCs w:val="28"/>
          <w:lang w:val="nl-NL"/>
        </w:rPr>
        <w:t xml:space="preserve"> giữa Liên hiệp Hội tỉnh với các cơ quan, đơn vị, tổ chức, cá nhân có liên quan; quy định cụ thể về trình tự, nội dung, phương thức thực hiện và trách nhiệm bảo đảm điều kiện, kinh phí, tiếp nhận và xử lý kết quả tư vấn, phản biện và giám định xã hội.</w:t>
      </w:r>
    </w:p>
    <w:p w14:paraId="260F00BC" w14:textId="77777777" w:rsidR="000A157E" w:rsidRPr="008F3D7D" w:rsidRDefault="000A157E" w:rsidP="000A157E">
      <w:pPr>
        <w:spacing w:after="120"/>
        <w:ind w:firstLine="720"/>
        <w:jc w:val="both"/>
        <w:rPr>
          <w:rFonts w:ascii="Times New Roman" w:hAnsi="Times New Roman"/>
          <w:sz w:val="28"/>
          <w:szCs w:val="28"/>
          <w:lang w:val="nl-NL"/>
        </w:rPr>
      </w:pPr>
      <w:r w:rsidRPr="008F3D7D">
        <w:rPr>
          <w:rFonts w:ascii="Times New Roman" w:hAnsi="Times New Roman"/>
          <w:bCs/>
          <w:sz w:val="28"/>
          <w:szCs w:val="28"/>
          <w:lang w:val="nl-NL"/>
        </w:rPr>
        <w:t>Bảo đảm tính khả thi, hiệu quả và phù hợp với nguồn lực thực tế</w:t>
      </w:r>
      <w:r w:rsidRPr="008F3D7D">
        <w:rPr>
          <w:rFonts w:ascii="Times New Roman" w:hAnsi="Times New Roman"/>
          <w:sz w:val="28"/>
          <w:szCs w:val="28"/>
          <w:lang w:val="nl-NL"/>
        </w:rPr>
        <w:t>, tránh quy định hình thức, chồng chéo hoặc làm phát sinh thủ tục không cần thiết; tạo điều kiện để hoạt động tư vấn, phản biện và giám định xã hội thực sự trở thành một kênh tham vấn khoa học có chất lượng, góp phần nâng cao chất lượng hoạch định chính sách và hiệu quả quản lý, phát triển tỉnh Lâm Đồng. kinh tế - xã hội của tỉnh Lâm Đồng trong giai đoạn mới.</w:t>
      </w:r>
    </w:p>
    <w:p w14:paraId="289C03F7" w14:textId="77777777" w:rsidR="000A157E" w:rsidRPr="008F3D7D" w:rsidRDefault="000A157E" w:rsidP="000A157E">
      <w:pPr>
        <w:widowControl w:val="0"/>
        <w:spacing w:after="120"/>
        <w:ind w:firstLine="567"/>
        <w:jc w:val="both"/>
        <w:rPr>
          <w:rFonts w:ascii="Times New Roman" w:hAnsi="Times New Roman"/>
          <w:b/>
          <w:sz w:val="28"/>
          <w:szCs w:val="28"/>
          <w:lang w:val="nl-NL"/>
        </w:rPr>
      </w:pPr>
      <w:r w:rsidRPr="008F3D7D">
        <w:rPr>
          <w:rFonts w:ascii="Times New Roman" w:hAnsi="Times New Roman"/>
          <w:b/>
          <w:sz w:val="28"/>
          <w:szCs w:val="28"/>
          <w:lang w:val="nl-NL"/>
        </w:rPr>
        <w:t xml:space="preserve"> III. QUÁ TRÌNH XÂY DỰNG DỰ THẢO VĂN BẢN</w:t>
      </w:r>
    </w:p>
    <w:p w14:paraId="0450E224" w14:textId="77777777" w:rsidR="000A157E" w:rsidRPr="008F3D7D" w:rsidRDefault="000A157E" w:rsidP="000A157E">
      <w:pPr>
        <w:widowControl w:val="0"/>
        <w:spacing w:after="120"/>
        <w:ind w:firstLine="567"/>
        <w:jc w:val="both"/>
        <w:rPr>
          <w:rFonts w:ascii="Times New Roman" w:hAnsi="Times New Roman"/>
          <w:sz w:val="28"/>
          <w:szCs w:val="28"/>
          <w:lang w:val="nl-NL"/>
        </w:rPr>
      </w:pPr>
      <w:r w:rsidRPr="008F3D7D">
        <w:rPr>
          <w:rFonts w:ascii="Times New Roman" w:hAnsi="Times New Roman"/>
          <w:sz w:val="28"/>
          <w:szCs w:val="28"/>
          <w:lang w:val="nl-NL"/>
        </w:rPr>
        <w:t>Thực hiện trình tự, thủ tục xây dựng, ban hành văn bản quy phạm pháp luật theo quy định, Sở Khoa học và Công nghệ đã chủ trì xây dựng dự thảo Tờ trình và dự thảo Quyết định, với các nội dung cụ thể như sau:</w:t>
      </w:r>
    </w:p>
    <w:p w14:paraId="2E003687" w14:textId="77777777" w:rsidR="000A157E" w:rsidRPr="008F3D7D" w:rsidRDefault="000A157E" w:rsidP="000A157E">
      <w:pPr>
        <w:widowControl w:val="0"/>
        <w:spacing w:after="120"/>
        <w:ind w:firstLine="567"/>
        <w:jc w:val="both"/>
        <w:rPr>
          <w:rFonts w:ascii="Times New Roman" w:hAnsi="Times New Roman"/>
          <w:sz w:val="28"/>
          <w:szCs w:val="28"/>
          <w:lang w:val="vi-VN"/>
        </w:rPr>
      </w:pPr>
      <w:r w:rsidRPr="008F3D7D">
        <w:rPr>
          <w:rFonts w:ascii="Times New Roman" w:hAnsi="Times New Roman"/>
          <w:sz w:val="28"/>
          <w:szCs w:val="28"/>
          <w:lang w:val="nl-NL"/>
        </w:rPr>
        <w:t xml:space="preserve">1. Tổ chức lấy ý kiến góp ý các Sở, ban, ngành, địa phương, và các đơn vị có liên quan và </w:t>
      </w:r>
      <w:r w:rsidRPr="008F3D7D">
        <w:rPr>
          <w:rFonts w:ascii="Times New Roman" w:hAnsi="Times New Roman"/>
          <w:sz w:val="28"/>
          <w:szCs w:val="28"/>
          <w:lang w:val="vi-VN"/>
        </w:rPr>
        <w:t>đăng tải dự thảo trên Cổng thông tin điện tử của</w:t>
      </w:r>
      <w:r w:rsidRPr="008F3D7D">
        <w:rPr>
          <w:rFonts w:ascii="Times New Roman" w:hAnsi="Times New Roman"/>
          <w:sz w:val="28"/>
          <w:szCs w:val="28"/>
          <w:lang w:val="nl-NL"/>
        </w:rPr>
        <w:t xml:space="preserve"> </w:t>
      </w:r>
      <w:r w:rsidRPr="008F3D7D">
        <w:rPr>
          <w:rFonts w:ascii="Times New Roman" w:hAnsi="Times New Roman"/>
          <w:sz w:val="28"/>
          <w:szCs w:val="28"/>
          <w:lang w:val="vi-VN"/>
        </w:rPr>
        <w:t>tỉnh theo quy định</w:t>
      </w:r>
      <w:r w:rsidRPr="008F3D7D">
        <w:rPr>
          <w:rFonts w:ascii="Times New Roman" w:hAnsi="Times New Roman"/>
          <w:sz w:val="28"/>
          <w:szCs w:val="28"/>
          <w:lang w:val="nl-NL"/>
        </w:rPr>
        <w:t>; triển khai thực hiện truyền thông đối với dự thảo Quyết định tại Công văn số</w:t>
      </w:r>
      <w:r w:rsidR="000B0387" w:rsidRPr="008F3D7D">
        <w:rPr>
          <w:rFonts w:ascii="Times New Roman" w:hAnsi="Times New Roman"/>
          <w:sz w:val="28"/>
          <w:szCs w:val="28"/>
          <w:lang w:val="nl-NL"/>
        </w:rPr>
        <w:t xml:space="preserve">    </w:t>
      </w:r>
      <w:r w:rsidRPr="008F3D7D">
        <w:rPr>
          <w:rFonts w:ascii="Times New Roman" w:hAnsi="Times New Roman"/>
          <w:sz w:val="28"/>
          <w:szCs w:val="28"/>
          <w:lang w:val="nl-NL"/>
        </w:rPr>
        <w:t xml:space="preserve"> /SKHCN-QLKH ngày</w:t>
      </w:r>
      <w:r w:rsidR="000B0387" w:rsidRPr="008F3D7D">
        <w:rPr>
          <w:rFonts w:ascii="Times New Roman" w:hAnsi="Times New Roman"/>
          <w:sz w:val="28"/>
          <w:szCs w:val="28"/>
          <w:lang w:val="nl-NL"/>
        </w:rPr>
        <w:t xml:space="preserve">   </w:t>
      </w:r>
      <w:r w:rsidRPr="008F3D7D">
        <w:rPr>
          <w:rFonts w:ascii="Times New Roman" w:hAnsi="Times New Roman"/>
          <w:sz w:val="28"/>
          <w:szCs w:val="28"/>
          <w:lang w:val="nl-NL"/>
        </w:rPr>
        <w:t xml:space="preserve">  tháng</w:t>
      </w:r>
      <w:r w:rsidR="000B0387" w:rsidRPr="008F3D7D">
        <w:rPr>
          <w:rFonts w:ascii="Times New Roman" w:hAnsi="Times New Roman"/>
          <w:sz w:val="28"/>
          <w:szCs w:val="28"/>
          <w:lang w:val="nl-NL"/>
        </w:rPr>
        <w:t xml:space="preserve">  </w:t>
      </w:r>
      <w:r w:rsidRPr="008F3D7D">
        <w:rPr>
          <w:rFonts w:ascii="Times New Roman" w:hAnsi="Times New Roman"/>
          <w:sz w:val="28"/>
          <w:szCs w:val="28"/>
          <w:lang w:val="nl-NL"/>
        </w:rPr>
        <w:t xml:space="preserve">  năm 2026.</w:t>
      </w:r>
    </w:p>
    <w:p w14:paraId="59389C67" w14:textId="77777777" w:rsidR="000A157E" w:rsidRPr="008F3D7D" w:rsidRDefault="000A157E" w:rsidP="000A157E">
      <w:pPr>
        <w:spacing w:after="120"/>
        <w:ind w:firstLine="567"/>
        <w:jc w:val="both"/>
        <w:rPr>
          <w:rFonts w:ascii="Times New Roman" w:hAnsi="Times New Roman"/>
          <w:sz w:val="28"/>
          <w:szCs w:val="28"/>
          <w:lang w:val="vi-VN"/>
        </w:rPr>
      </w:pPr>
      <w:r w:rsidRPr="008F3D7D">
        <w:rPr>
          <w:rFonts w:ascii="Times New Roman" w:hAnsi="Times New Roman"/>
          <w:sz w:val="28"/>
          <w:szCs w:val="28"/>
          <w:lang w:val="vi-VN"/>
        </w:rPr>
        <w:t>Qua tổng hợp, Sở Khoa học và Công nghệ đã nhận được văn bản góp ý của … cơ quan, đơn vị, địa phương, cụ thể:</w:t>
      </w:r>
    </w:p>
    <w:p w14:paraId="6BD50092" w14:textId="77777777" w:rsidR="000A157E" w:rsidRPr="008F3D7D" w:rsidRDefault="000A157E" w:rsidP="000A157E">
      <w:pPr>
        <w:spacing w:after="120"/>
        <w:ind w:firstLine="567"/>
        <w:jc w:val="both"/>
        <w:rPr>
          <w:rFonts w:ascii="Times New Roman" w:hAnsi="Times New Roman"/>
          <w:i/>
          <w:iCs/>
          <w:sz w:val="28"/>
          <w:szCs w:val="28"/>
          <w:lang w:val="vi-VN"/>
        </w:rPr>
      </w:pPr>
      <w:r w:rsidRPr="008F3D7D">
        <w:rPr>
          <w:rFonts w:ascii="Times New Roman" w:hAnsi="Times New Roman"/>
          <w:sz w:val="28"/>
          <w:szCs w:val="28"/>
          <w:lang w:val="vi-VN"/>
        </w:rPr>
        <w:t>+ Ý kiến thống nhất có … cơ quan, đơn vị, địa phương</w:t>
      </w:r>
    </w:p>
    <w:p w14:paraId="6583C31E" w14:textId="77777777" w:rsidR="000A157E" w:rsidRPr="008F3D7D" w:rsidRDefault="000A157E" w:rsidP="000A157E">
      <w:pPr>
        <w:spacing w:after="120"/>
        <w:ind w:firstLine="567"/>
        <w:jc w:val="both"/>
        <w:rPr>
          <w:rFonts w:ascii="Times New Roman" w:hAnsi="Times New Roman"/>
          <w:i/>
          <w:iCs/>
          <w:sz w:val="28"/>
          <w:szCs w:val="28"/>
          <w:lang w:val="vi-VN"/>
        </w:rPr>
      </w:pPr>
      <w:r w:rsidRPr="008F3D7D">
        <w:rPr>
          <w:rFonts w:ascii="Times New Roman" w:hAnsi="Times New Roman"/>
          <w:sz w:val="28"/>
          <w:szCs w:val="28"/>
          <w:lang w:val="vi-VN"/>
        </w:rPr>
        <w:t>+ Tham gia đóng góp, chỉnh sửa có … cơ quan, đơn vị.</w:t>
      </w:r>
    </w:p>
    <w:p w14:paraId="0AE14D43" w14:textId="77777777" w:rsidR="000A157E" w:rsidRPr="008F3D7D" w:rsidRDefault="000A157E" w:rsidP="000A157E">
      <w:pPr>
        <w:spacing w:after="120"/>
        <w:ind w:firstLine="567"/>
        <w:jc w:val="both"/>
        <w:rPr>
          <w:rFonts w:ascii="Times New Roman" w:hAnsi="Times New Roman"/>
          <w:i/>
          <w:iCs/>
          <w:sz w:val="28"/>
          <w:szCs w:val="28"/>
          <w:lang w:val="vi-VN"/>
        </w:rPr>
      </w:pPr>
      <w:r w:rsidRPr="008F3D7D">
        <w:rPr>
          <w:rFonts w:ascii="Times New Roman" w:hAnsi="Times New Roman"/>
          <w:sz w:val="28"/>
          <w:szCs w:val="28"/>
          <w:lang w:val="vi-VN"/>
        </w:rPr>
        <w:lastRenderedPageBreak/>
        <w:t>Trên cơ sở ý kiến góp ý, Sở Khoa học và Công nghệ đã tổng hợp, tiếp thu, giải trình và hoàn thiện dự thảo Tờ trình và dự thảo Quyết định theo quy định.</w:t>
      </w:r>
    </w:p>
    <w:p w14:paraId="005DC462" w14:textId="77777777" w:rsidR="000A157E" w:rsidRPr="008F3D7D" w:rsidRDefault="000A157E" w:rsidP="000A157E">
      <w:pPr>
        <w:spacing w:after="120"/>
        <w:ind w:firstLine="567"/>
        <w:jc w:val="both"/>
        <w:rPr>
          <w:rFonts w:ascii="Times New Roman" w:hAnsi="Times New Roman"/>
          <w:sz w:val="28"/>
          <w:szCs w:val="28"/>
          <w:lang w:val="vi-VN"/>
        </w:rPr>
      </w:pPr>
      <w:r w:rsidRPr="008F3D7D">
        <w:rPr>
          <w:rFonts w:ascii="Times New Roman" w:hAnsi="Times New Roman"/>
          <w:i/>
          <w:sz w:val="28"/>
          <w:szCs w:val="28"/>
          <w:lang w:val="vi-VN"/>
        </w:rPr>
        <w:t>(Chi tiết tại Bảng tổng hợp ý kiến góp ý và giải trình, tiếp thu đính kèm sau này)</w:t>
      </w:r>
      <w:r w:rsidRPr="008F3D7D">
        <w:rPr>
          <w:rFonts w:ascii="Times New Roman" w:hAnsi="Times New Roman"/>
          <w:sz w:val="28"/>
          <w:szCs w:val="28"/>
          <w:lang w:val="vi-VN"/>
        </w:rPr>
        <w:t>.</w:t>
      </w:r>
    </w:p>
    <w:p w14:paraId="28438A31" w14:textId="77777777" w:rsidR="000A157E" w:rsidRPr="008F3D7D" w:rsidRDefault="000A157E" w:rsidP="000A157E">
      <w:pPr>
        <w:spacing w:after="120"/>
        <w:ind w:firstLine="567"/>
        <w:jc w:val="both"/>
        <w:rPr>
          <w:rFonts w:ascii="Times New Roman" w:hAnsi="Times New Roman"/>
          <w:sz w:val="28"/>
          <w:szCs w:val="28"/>
          <w:lang w:val="vi-VN"/>
        </w:rPr>
      </w:pPr>
      <w:r w:rsidRPr="008F3D7D">
        <w:rPr>
          <w:rFonts w:ascii="Times New Roman" w:hAnsi="Times New Roman"/>
          <w:sz w:val="28"/>
          <w:szCs w:val="28"/>
          <w:lang w:val="vi-VN"/>
        </w:rPr>
        <w:t>2. Đăng tải Báo cáo tiếp thu, giải trình ý kiến góp ý, phản biện xã hội đối với dự thảo Tờ trình và dự thảo Quyết định.</w:t>
      </w:r>
    </w:p>
    <w:p w14:paraId="4219422F" w14:textId="77777777" w:rsidR="000A157E" w:rsidRPr="008F3D7D" w:rsidRDefault="000A157E" w:rsidP="000A157E">
      <w:pPr>
        <w:spacing w:after="120"/>
        <w:ind w:firstLine="567"/>
        <w:jc w:val="both"/>
        <w:rPr>
          <w:rFonts w:ascii="Times New Roman" w:hAnsi="Times New Roman"/>
          <w:bCs/>
          <w:sz w:val="28"/>
          <w:szCs w:val="28"/>
          <w:lang w:val="vi-VN"/>
        </w:rPr>
      </w:pPr>
      <w:r w:rsidRPr="008F3D7D">
        <w:rPr>
          <w:rFonts w:ascii="Times New Roman" w:hAnsi="Times New Roman"/>
          <w:bCs/>
          <w:sz w:val="28"/>
          <w:szCs w:val="28"/>
          <w:lang w:val="vi-VN"/>
        </w:rPr>
        <w:t>3. Ngày …/…./2026, Sở Khoa học và Công nghệ ban hành Công văn số ……../SKHCN-QLKH đề nghị Sở Tư pháp thẩm định</w:t>
      </w:r>
      <w:r w:rsidRPr="008F3D7D">
        <w:rPr>
          <w:rFonts w:ascii="Times New Roman" w:hAnsi="Times New Roman"/>
          <w:sz w:val="28"/>
          <w:szCs w:val="28"/>
          <w:lang w:val="vi-VN"/>
        </w:rPr>
        <w:t xml:space="preserve"> dự thảo Tờ trình và dự thảo Quyết định.</w:t>
      </w:r>
      <w:r w:rsidRPr="008F3D7D">
        <w:rPr>
          <w:rFonts w:ascii="Times New Roman" w:hAnsi="Times New Roman"/>
          <w:iCs/>
          <w:sz w:val="28"/>
          <w:szCs w:val="28"/>
          <w:lang w:val="vi-VN"/>
        </w:rPr>
        <w:t xml:space="preserve"> </w:t>
      </w:r>
      <w:r w:rsidRPr="008F3D7D">
        <w:rPr>
          <w:rFonts w:ascii="Times New Roman" w:hAnsi="Times New Roman"/>
          <w:sz w:val="28"/>
          <w:szCs w:val="28"/>
          <w:lang w:val="vi-VN"/>
        </w:rPr>
        <w:t>Ngày …/…/2026, Sở Tư pháp đã có ý kiến thẩm định tại Báo cáo số   /BC-STP</w:t>
      </w:r>
      <w:r w:rsidRPr="008F3D7D">
        <w:rPr>
          <w:rFonts w:ascii="Times New Roman" w:hAnsi="Times New Roman"/>
          <w:bCs/>
          <w:sz w:val="28"/>
          <w:szCs w:val="28"/>
          <w:lang w:val="vi-VN"/>
        </w:rPr>
        <w:t xml:space="preserve">. Trên cơ sở ý kiến thẩm định của Sở Tư pháp, Sở Khoa học và Công nghệ đã tiếp thu, giải trình ý kiến thẩm định </w:t>
      </w:r>
      <w:r w:rsidRPr="008F3D7D">
        <w:rPr>
          <w:rFonts w:ascii="Times New Roman" w:hAnsi="Times New Roman"/>
          <w:sz w:val="28"/>
          <w:szCs w:val="28"/>
          <w:lang w:val="vi-VN"/>
        </w:rPr>
        <w:t xml:space="preserve">và hoàn chỉnh hồ sơ dự thảo Quyết định </w:t>
      </w:r>
      <w:r w:rsidRPr="008F3D7D">
        <w:rPr>
          <w:rFonts w:ascii="Times New Roman" w:hAnsi="Times New Roman"/>
          <w:i/>
          <w:sz w:val="28"/>
          <w:szCs w:val="28"/>
          <w:lang w:val="vi-VN"/>
        </w:rPr>
        <w:t>(đính kèm……)</w:t>
      </w:r>
      <w:r w:rsidRPr="008F3D7D">
        <w:rPr>
          <w:rFonts w:ascii="Times New Roman" w:hAnsi="Times New Roman"/>
          <w:sz w:val="28"/>
          <w:szCs w:val="28"/>
          <w:lang w:val="vi-VN"/>
        </w:rPr>
        <w:t>.</w:t>
      </w:r>
      <w:r w:rsidRPr="008F3D7D">
        <w:rPr>
          <w:rFonts w:ascii="Times New Roman" w:hAnsi="Times New Roman"/>
          <w:bCs/>
          <w:sz w:val="28"/>
          <w:szCs w:val="28"/>
          <w:lang w:val="vi-VN"/>
        </w:rPr>
        <w:t xml:space="preserve"> Đến nay, việc xây dựng </w:t>
      </w:r>
      <w:r w:rsidRPr="008F3D7D">
        <w:rPr>
          <w:rFonts w:ascii="Times New Roman" w:hAnsi="Times New Roman"/>
          <w:sz w:val="28"/>
          <w:szCs w:val="28"/>
          <w:lang w:val="vi-VN"/>
        </w:rPr>
        <w:t xml:space="preserve">dự thảo Quyết định </w:t>
      </w:r>
      <w:r w:rsidRPr="008F3D7D">
        <w:rPr>
          <w:rFonts w:ascii="Times New Roman" w:hAnsi="Times New Roman"/>
          <w:iCs/>
          <w:sz w:val="28"/>
          <w:szCs w:val="28"/>
          <w:lang w:val="vi-VN"/>
        </w:rPr>
        <w:t xml:space="preserve">đã </w:t>
      </w:r>
      <w:r w:rsidRPr="008F3D7D">
        <w:rPr>
          <w:rFonts w:ascii="Times New Roman" w:hAnsi="Times New Roman"/>
          <w:bCs/>
          <w:sz w:val="28"/>
          <w:szCs w:val="28"/>
          <w:lang w:val="vi-VN"/>
        </w:rPr>
        <w:t>bảo đảm trình tự, thủ tục theo quy định của Luật Ban hành văn bản quy phạm pháp luật.</w:t>
      </w:r>
    </w:p>
    <w:p w14:paraId="5E0CD8C5" w14:textId="77777777" w:rsidR="000A157E" w:rsidRPr="008F3D7D" w:rsidRDefault="000A157E" w:rsidP="000A157E">
      <w:pPr>
        <w:widowControl w:val="0"/>
        <w:spacing w:after="120"/>
        <w:ind w:firstLine="567"/>
        <w:jc w:val="both"/>
        <w:rPr>
          <w:rFonts w:ascii="Times New Roman" w:hAnsi="Times New Roman"/>
          <w:b/>
          <w:sz w:val="28"/>
          <w:szCs w:val="28"/>
          <w:lang w:val="vi-VN"/>
        </w:rPr>
      </w:pPr>
      <w:r w:rsidRPr="008F3D7D">
        <w:rPr>
          <w:rFonts w:ascii="Times New Roman" w:hAnsi="Times New Roman"/>
          <w:b/>
          <w:sz w:val="28"/>
          <w:szCs w:val="28"/>
          <w:lang w:val="vi-VN"/>
        </w:rPr>
        <w:t>IV. BỐ CỤC VÀ NỘI DUNG CƠ BẢN CỦA DỰ THẢO VĂN BẢN</w:t>
      </w:r>
    </w:p>
    <w:p w14:paraId="2DE4D349" w14:textId="77777777" w:rsidR="000A157E" w:rsidRPr="008F3D7D" w:rsidRDefault="000A157E" w:rsidP="000A157E">
      <w:pPr>
        <w:widowControl w:val="0"/>
        <w:snapToGrid w:val="0"/>
        <w:spacing w:after="120"/>
        <w:ind w:firstLine="567"/>
        <w:jc w:val="both"/>
        <w:rPr>
          <w:rFonts w:ascii="Times New Roman" w:hAnsi="Times New Roman"/>
          <w:b/>
          <w:bCs/>
          <w:iCs/>
          <w:sz w:val="28"/>
          <w:szCs w:val="28"/>
          <w:lang w:val="vi-VN"/>
        </w:rPr>
      </w:pPr>
      <w:r w:rsidRPr="008F3D7D">
        <w:rPr>
          <w:rFonts w:ascii="Times New Roman" w:hAnsi="Times New Roman"/>
          <w:b/>
          <w:bCs/>
          <w:iCs/>
          <w:sz w:val="28"/>
          <w:szCs w:val="28"/>
          <w:lang w:val="vi-VN"/>
        </w:rPr>
        <w:t xml:space="preserve">1. Tên gọi dự thảo Quyết định </w:t>
      </w:r>
    </w:p>
    <w:p w14:paraId="3E8A6991" w14:textId="6E1BF125" w:rsidR="000A157E" w:rsidRPr="008F3D7D" w:rsidRDefault="000A157E" w:rsidP="000A157E">
      <w:pPr>
        <w:widowControl w:val="0"/>
        <w:snapToGrid w:val="0"/>
        <w:spacing w:after="120"/>
        <w:ind w:firstLine="567"/>
        <w:jc w:val="both"/>
        <w:rPr>
          <w:rFonts w:ascii="Times New Roman" w:hAnsi="Times New Roman"/>
          <w:sz w:val="28"/>
          <w:szCs w:val="28"/>
          <w:lang w:val="vi-VN"/>
        </w:rPr>
      </w:pPr>
      <w:r w:rsidRPr="008F3D7D">
        <w:rPr>
          <w:rFonts w:ascii="Times New Roman" w:hAnsi="Times New Roman"/>
          <w:sz w:val="28"/>
          <w:szCs w:val="28"/>
          <w:lang w:val="vi-VN"/>
        </w:rPr>
        <w:t xml:space="preserve">Tên gọi dự thảo là </w:t>
      </w:r>
      <w:r w:rsidRPr="008F3D7D">
        <w:rPr>
          <w:rFonts w:ascii="Times New Roman" w:hAnsi="Times New Roman"/>
          <w:i/>
          <w:sz w:val="28"/>
          <w:szCs w:val="28"/>
          <w:lang w:val="vi-VN"/>
        </w:rPr>
        <w:t>“</w:t>
      </w:r>
      <w:r w:rsidR="005B4F09">
        <w:rPr>
          <w:rFonts w:ascii="Times New Roman" w:hAnsi="Times New Roman"/>
          <w:i/>
          <w:sz w:val="28"/>
          <w:szCs w:val="28"/>
        </w:rPr>
        <w:t>Quyết định q</w:t>
      </w:r>
      <w:r w:rsidRPr="008F3D7D">
        <w:rPr>
          <w:rFonts w:ascii="Times New Roman" w:hAnsi="Times New Roman"/>
          <w:bCs/>
          <w:i/>
          <w:sz w:val="28"/>
          <w:szCs w:val="28"/>
          <w:lang w:val="vi-VN"/>
        </w:rPr>
        <w:t>uy định hoạt động tư vấn, phản biện và giám định xã hội của Liên hiệp các Hội Khoa học và Kỹ thuật tỉnh Lâm Đồng</w:t>
      </w:r>
      <w:r w:rsidRPr="008F3D7D">
        <w:rPr>
          <w:rFonts w:ascii="Times New Roman" w:hAnsi="Times New Roman"/>
          <w:i/>
          <w:sz w:val="28"/>
          <w:szCs w:val="28"/>
          <w:lang w:val="vi-VN"/>
        </w:rPr>
        <w:t>”</w:t>
      </w:r>
      <w:r w:rsidRPr="008F3D7D">
        <w:rPr>
          <w:rFonts w:ascii="Times New Roman" w:hAnsi="Times New Roman"/>
          <w:sz w:val="28"/>
          <w:szCs w:val="28"/>
          <w:lang w:val="vi-VN"/>
        </w:rPr>
        <w:t>.</w:t>
      </w:r>
    </w:p>
    <w:p w14:paraId="5F00B58B" w14:textId="77777777" w:rsidR="000A157E" w:rsidRPr="008F3D7D" w:rsidRDefault="000A157E" w:rsidP="000A157E">
      <w:pPr>
        <w:widowControl w:val="0"/>
        <w:spacing w:after="120"/>
        <w:ind w:firstLine="567"/>
        <w:jc w:val="both"/>
        <w:rPr>
          <w:rFonts w:ascii="Times New Roman" w:hAnsi="Times New Roman"/>
          <w:b/>
          <w:iCs/>
          <w:sz w:val="28"/>
          <w:szCs w:val="28"/>
          <w:lang w:val="vi-VN"/>
        </w:rPr>
      </w:pPr>
      <w:r w:rsidRPr="008F3D7D">
        <w:rPr>
          <w:rFonts w:ascii="Times New Roman" w:hAnsi="Times New Roman"/>
          <w:b/>
          <w:bCs/>
          <w:iCs/>
          <w:sz w:val="28"/>
          <w:szCs w:val="28"/>
          <w:lang w:val="vi-VN"/>
        </w:rPr>
        <w:t>2. Phạm vi điều chỉnh</w:t>
      </w:r>
      <w:r w:rsidRPr="008F3D7D">
        <w:rPr>
          <w:rFonts w:ascii="Times New Roman" w:hAnsi="Times New Roman"/>
          <w:b/>
          <w:iCs/>
          <w:sz w:val="28"/>
          <w:szCs w:val="28"/>
          <w:lang w:val="vi-VN"/>
        </w:rPr>
        <w:t xml:space="preserve"> và đối tượng áp dụng</w:t>
      </w:r>
    </w:p>
    <w:p w14:paraId="3941757B" w14:textId="77777777" w:rsidR="000A157E" w:rsidRPr="008F3D7D" w:rsidRDefault="000A157E" w:rsidP="000A157E">
      <w:pPr>
        <w:widowControl w:val="0"/>
        <w:spacing w:after="120"/>
        <w:ind w:firstLine="567"/>
        <w:jc w:val="both"/>
        <w:rPr>
          <w:rFonts w:ascii="Times New Roman" w:hAnsi="Times New Roman"/>
          <w:b/>
          <w:bCs/>
          <w:sz w:val="28"/>
          <w:szCs w:val="28"/>
          <w:lang w:val="it-IT"/>
        </w:rPr>
      </w:pPr>
      <w:r w:rsidRPr="008F3D7D">
        <w:rPr>
          <w:rFonts w:ascii="Times New Roman" w:hAnsi="Times New Roman"/>
          <w:b/>
          <w:bCs/>
          <w:sz w:val="28"/>
          <w:szCs w:val="28"/>
          <w:lang w:val="it-IT"/>
        </w:rPr>
        <w:t>2.1. Phạm vi điều chỉnh</w:t>
      </w:r>
      <w:bookmarkStart w:id="1" w:name="_Hlk229467616"/>
    </w:p>
    <w:bookmarkEnd w:id="1"/>
    <w:p w14:paraId="1F44BD50" w14:textId="77777777" w:rsidR="000A157E" w:rsidRPr="008F3D7D" w:rsidRDefault="000A157E" w:rsidP="000A157E">
      <w:pPr>
        <w:pStyle w:val="isselectedend"/>
        <w:spacing w:before="0" w:beforeAutospacing="0" w:after="120" w:afterAutospacing="0"/>
        <w:ind w:firstLine="567"/>
        <w:jc w:val="both"/>
        <w:rPr>
          <w:sz w:val="28"/>
          <w:szCs w:val="28"/>
        </w:rPr>
      </w:pPr>
      <w:r w:rsidRPr="008F3D7D">
        <w:rPr>
          <w:sz w:val="28"/>
          <w:szCs w:val="28"/>
        </w:rPr>
        <w:t>Quy định này quy định về hoạt động tư vấn, phản biện và giám định xã hội của Liên hiệp các Hội Khoa học và Kỹ thuật tỉnh Lâm Đồng đối với các chủ trương, chính sách quan trọng của tỉnh; chương trình, quy hoạch, kế hoạch, dự án, đề án và các nhiệm vụ, vấn đề quan trọng khác liên quan đến phát triển kinh tế - xã hội, khoa học, công nghệ, đổi mới sáng tạo và chuyển đổi số, bảo vệ môi trường, giáo dục và đào tạo, xây dựng và phát triển đội ngũ trí thức và các lĩnh vực quan trọng khác của tỉnh (sau đây gọi chung là đề án).</w:t>
      </w:r>
    </w:p>
    <w:p w14:paraId="2B1F606F" w14:textId="77777777" w:rsidR="000A157E" w:rsidRPr="008F3D7D" w:rsidRDefault="000A157E" w:rsidP="000A157E">
      <w:pPr>
        <w:widowControl w:val="0"/>
        <w:spacing w:after="120"/>
        <w:ind w:firstLine="567"/>
        <w:jc w:val="both"/>
        <w:rPr>
          <w:rFonts w:ascii="Times New Roman" w:hAnsi="Times New Roman"/>
          <w:b/>
          <w:bCs/>
          <w:sz w:val="28"/>
          <w:szCs w:val="28"/>
          <w:lang w:val="it-IT"/>
        </w:rPr>
      </w:pPr>
      <w:r w:rsidRPr="008F3D7D">
        <w:rPr>
          <w:rFonts w:ascii="Times New Roman" w:hAnsi="Times New Roman"/>
          <w:b/>
          <w:bCs/>
          <w:sz w:val="28"/>
          <w:szCs w:val="28"/>
          <w:lang w:val="it-IT"/>
        </w:rPr>
        <w:t xml:space="preserve"> 2.2. Đối tượng áp dụng</w:t>
      </w:r>
    </w:p>
    <w:p w14:paraId="6DC348E7" w14:textId="77777777" w:rsidR="000A157E" w:rsidRPr="008F3D7D" w:rsidRDefault="000A157E" w:rsidP="000A157E">
      <w:pPr>
        <w:pStyle w:val="isselectedend"/>
        <w:spacing w:before="0" w:beforeAutospacing="0" w:after="120" w:afterAutospacing="0"/>
        <w:ind w:firstLine="567"/>
        <w:jc w:val="both"/>
        <w:rPr>
          <w:sz w:val="28"/>
          <w:szCs w:val="28"/>
        </w:rPr>
      </w:pPr>
      <w:r w:rsidRPr="008F3D7D">
        <w:rPr>
          <w:sz w:val="28"/>
          <w:szCs w:val="28"/>
        </w:rPr>
        <w:t>Liên hiệp các Hội Khoa học và Kỹ thuật tỉnh Lâm Đồng (sau đây gọi là Liên hiệp Hội) và các tổ chức thành viên tham gia thực hiện nhiệm vụ tư vấn, phản biện và giám định xã hội theo Quy định này; Các cơ quan, tổ chức, đơn vị đặt yêu cầu hoặc phối hợp thực hiện tư vấn, phản biện và giám định xã hội với Liên hiệp Hội, gồm: Tỉnh ủy, Hội đồng nhân dân tỉnh, Ủy ban nhân dân tỉnh, Ủy ban Mặt trận Tổ quốc Việt Nam tỉnh; các sở, ban, ngành, cơ quan, đơn vị thuộc tỉnh; Ủy ban nhân dân các xã, phường, đặc khu và các tổ chức kinh tế, xã hội có liên quan trên địa bàn tỉnh.</w:t>
      </w:r>
    </w:p>
    <w:p w14:paraId="77D0CA2A" w14:textId="77777777" w:rsidR="000A157E" w:rsidRPr="008F3D7D" w:rsidRDefault="000A157E" w:rsidP="000A157E">
      <w:pPr>
        <w:spacing w:after="120"/>
        <w:ind w:firstLine="567"/>
        <w:jc w:val="both"/>
        <w:rPr>
          <w:rFonts w:ascii="Times New Roman" w:hAnsi="Times New Roman"/>
          <w:b/>
          <w:bCs/>
          <w:iCs/>
          <w:sz w:val="28"/>
          <w:szCs w:val="28"/>
          <w:lang w:val="nl-NL"/>
        </w:rPr>
      </w:pPr>
      <w:r w:rsidRPr="008F3D7D">
        <w:rPr>
          <w:rFonts w:ascii="Times New Roman" w:hAnsi="Times New Roman"/>
          <w:b/>
          <w:bCs/>
          <w:iCs/>
          <w:sz w:val="28"/>
          <w:szCs w:val="28"/>
          <w:lang w:val="nl-NL"/>
        </w:rPr>
        <w:t>3. Bố cục chính của văn bản</w:t>
      </w:r>
    </w:p>
    <w:p w14:paraId="1FE89E07" w14:textId="77777777" w:rsidR="000A157E" w:rsidRPr="008F3D7D" w:rsidRDefault="000A157E" w:rsidP="000A157E">
      <w:pPr>
        <w:spacing w:after="120"/>
        <w:ind w:firstLine="567"/>
        <w:jc w:val="both"/>
        <w:rPr>
          <w:rFonts w:ascii="Times New Roman" w:hAnsi="Times New Roman"/>
          <w:b/>
          <w:bCs/>
          <w:iCs/>
          <w:sz w:val="28"/>
          <w:szCs w:val="28"/>
          <w:lang w:val="nl-NL"/>
        </w:rPr>
      </w:pPr>
      <w:r w:rsidRPr="008F3D7D">
        <w:rPr>
          <w:rFonts w:ascii="Times New Roman" w:hAnsi="Times New Roman"/>
          <w:b/>
          <w:bCs/>
          <w:iCs/>
          <w:sz w:val="28"/>
          <w:szCs w:val="28"/>
          <w:lang w:val="nl-NL"/>
        </w:rPr>
        <w:t>3.1. Dự thảo Quyết định</w:t>
      </w:r>
    </w:p>
    <w:p w14:paraId="3A033441" w14:textId="77777777" w:rsidR="000A157E" w:rsidRPr="008F3D7D" w:rsidRDefault="000A157E" w:rsidP="000A157E">
      <w:pPr>
        <w:spacing w:after="120"/>
        <w:ind w:firstLine="567"/>
        <w:jc w:val="both"/>
        <w:rPr>
          <w:rFonts w:ascii="Times New Roman" w:hAnsi="Times New Roman"/>
          <w:iCs/>
          <w:sz w:val="28"/>
          <w:szCs w:val="28"/>
          <w:lang w:val="nl-NL"/>
        </w:rPr>
      </w:pPr>
      <w:r w:rsidRPr="008F3D7D">
        <w:rPr>
          <w:rFonts w:ascii="Times New Roman" w:hAnsi="Times New Roman"/>
          <w:iCs/>
          <w:sz w:val="28"/>
          <w:szCs w:val="28"/>
          <w:lang w:val="nl-NL"/>
        </w:rPr>
        <w:t>Dự thảo Quyết định gồm 03 điều, cụ thể:</w:t>
      </w:r>
    </w:p>
    <w:p w14:paraId="27F886EB" w14:textId="77777777" w:rsidR="000A157E" w:rsidRPr="008F3D7D" w:rsidRDefault="000A157E" w:rsidP="000A157E">
      <w:pPr>
        <w:spacing w:after="120"/>
        <w:ind w:firstLine="567"/>
        <w:jc w:val="both"/>
        <w:rPr>
          <w:rFonts w:ascii="Times New Roman" w:hAnsi="Times New Roman"/>
          <w:iCs/>
          <w:sz w:val="28"/>
          <w:szCs w:val="28"/>
          <w:lang w:val="nl-NL"/>
        </w:rPr>
      </w:pPr>
      <w:r w:rsidRPr="008F3D7D">
        <w:rPr>
          <w:rFonts w:ascii="Times New Roman" w:hAnsi="Times New Roman"/>
          <w:iCs/>
          <w:sz w:val="28"/>
          <w:szCs w:val="28"/>
          <w:lang w:val="nl-NL"/>
        </w:rPr>
        <w:t>- Điều 1. Ban hành Quy định</w:t>
      </w:r>
    </w:p>
    <w:p w14:paraId="045CAF08" w14:textId="77777777" w:rsidR="000A157E" w:rsidRPr="008F3D7D" w:rsidRDefault="000A157E" w:rsidP="000A157E">
      <w:pPr>
        <w:spacing w:after="120"/>
        <w:ind w:firstLine="567"/>
        <w:jc w:val="both"/>
        <w:rPr>
          <w:rFonts w:ascii="Times New Roman" w:hAnsi="Times New Roman"/>
          <w:iCs/>
          <w:sz w:val="28"/>
          <w:szCs w:val="28"/>
          <w:lang w:val="nl-NL"/>
        </w:rPr>
      </w:pPr>
      <w:r w:rsidRPr="008F3D7D">
        <w:rPr>
          <w:rFonts w:ascii="Times New Roman" w:hAnsi="Times New Roman"/>
          <w:iCs/>
          <w:sz w:val="28"/>
          <w:szCs w:val="28"/>
          <w:lang w:val="nl-NL"/>
        </w:rPr>
        <w:lastRenderedPageBreak/>
        <w:t>- Điều 2. Hiệu lực thi hành</w:t>
      </w:r>
    </w:p>
    <w:p w14:paraId="72B36838" w14:textId="77777777" w:rsidR="000A157E" w:rsidRPr="008F3D7D" w:rsidRDefault="000A157E" w:rsidP="000A157E">
      <w:pPr>
        <w:spacing w:after="120"/>
        <w:ind w:firstLine="567"/>
        <w:jc w:val="both"/>
        <w:rPr>
          <w:rFonts w:ascii="Times New Roman" w:hAnsi="Times New Roman"/>
          <w:iCs/>
          <w:sz w:val="28"/>
          <w:szCs w:val="28"/>
          <w:lang w:val="nl-NL"/>
        </w:rPr>
      </w:pPr>
      <w:r w:rsidRPr="008F3D7D">
        <w:rPr>
          <w:rFonts w:ascii="Times New Roman" w:hAnsi="Times New Roman"/>
          <w:iCs/>
          <w:sz w:val="28"/>
          <w:szCs w:val="28"/>
          <w:lang w:val="nl-NL"/>
        </w:rPr>
        <w:t>- Điều 3. Tổ chức thực hiện</w:t>
      </w:r>
    </w:p>
    <w:p w14:paraId="67B233E3" w14:textId="77777777" w:rsidR="000A157E" w:rsidRPr="008F3D7D" w:rsidRDefault="000A157E" w:rsidP="000A157E">
      <w:pPr>
        <w:spacing w:after="120"/>
        <w:ind w:firstLine="567"/>
        <w:jc w:val="both"/>
        <w:rPr>
          <w:rFonts w:ascii="Times New Roman" w:hAnsi="Times New Roman"/>
          <w:b/>
          <w:bCs/>
          <w:iCs/>
          <w:sz w:val="28"/>
          <w:szCs w:val="28"/>
          <w:lang w:val="nl-NL"/>
        </w:rPr>
      </w:pPr>
      <w:r w:rsidRPr="008F3D7D">
        <w:rPr>
          <w:rFonts w:ascii="Times New Roman" w:hAnsi="Times New Roman"/>
          <w:b/>
          <w:bCs/>
          <w:iCs/>
          <w:sz w:val="28"/>
          <w:szCs w:val="28"/>
          <w:lang w:val="nl-NL"/>
        </w:rPr>
        <w:t>3.2. Dự thảo Quy định</w:t>
      </w:r>
    </w:p>
    <w:p w14:paraId="3A7D7BEF" w14:textId="77777777" w:rsidR="000A157E" w:rsidRPr="008F3D7D" w:rsidRDefault="000A157E" w:rsidP="000A157E">
      <w:pPr>
        <w:spacing w:after="120"/>
        <w:ind w:firstLine="567"/>
        <w:jc w:val="both"/>
        <w:rPr>
          <w:rFonts w:ascii="Times New Roman" w:hAnsi="Times New Roman"/>
          <w:iCs/>
          <w:sz w:val="28"/>
          <w:szCs w:val="28"/>
          <w:lang w:val="nl-NL"/>
        </w:rPr>
      </w:pPr>
      <w:r w:rsidRPr="008F3D7D">
        <w:rPr>
          <w:rFonts w:ascii="Times New Roman" w:hAnsi="Times New Roman"/>
          <w:iCs/>
          <w:sz w:val="28"/>
          <w:szCs w:val="28"/>
          <w:lang w:val="nl-NL"/>
        </w:rPr>
        <w:t>Dự thảo Quy định gồm 15 điều. Cụ thể như sau:</w:t>
      </w:r>
    </w:p>
    <w:p w14:paraId="7B084BF3" w14:textId="77777777" w:rsidR="000A157E" w:rsidRPr="008F3D7D" w:rsidRDefault="000A157E" w:rsidP="000A157E">
      <w:pPr>
        <w:spacing w:after="120"/>
        <w:ind w:firstLine="567"/>
        <w:jc w:val="both"/>
        <w:rPr>
          <w:rFonts w:ascii="Times New Roman" w:hAnsi="Times New Roman"/>
          <w:iCs/>
          <w:sz w:val="28"/>
          <w:szCs w:val="28"/>
          <w:lang w:val="nl-NL"/>
        </w:rPr>
      </w:pPr>
      <w:r w:rsidRPr="008F3D7D">
        <w:rPr>
          <w:rFonts w:ascii="Times New Roman" w:hAnsi="Times New Roman"/>
          <w:iCs/>
          <w:sz w:val="28"/>
          <w:szCs w:val="28"/>
          <w:lang w:val="nl-NL"/>
        </w:rPr>
        <w:t xml:space="preserve">- Điều 1. </w:t>
      </w:r>
      <w:r w:rsidRPr="008F3D7D">
        <w:rPr>
          <w:rFonts w:ascii="Times New Roman" w:hAnsi="Times New Roman"/>
          <w:bCs/>
          <w:sz w:val="28"/>
          <w:szCs w:val="28"/>
          <w:lang w:val="nl-NL"/>
        </w:rPr>
        <w:t>Phạm vi điều chỉnh và đối tượng áp dụng.</w:t>
      </w:r>
    </w:p>
    <w:p w14:paraId="0856981A" w14:textId="77777777" w:rsidR="000A157E" w:rsidRPr="008F3D7D" w:rsidRDefault="000A157E" w:rsidP="000A157E">
      <w:pPr>
        <w:spacing w:after="120"/>
        <w:ind w:firstLine="567"/>
        <w:rPr>
          <w:rFonts w:ascii="Times New Roman" w:hAnsi="Times New Roman"/>
          <w:sz w:val="28"/>
          <w:szCs w:val="28"/>
          <w:lang w:val="nl-NL"/>
        </w:rPr>
      </w:pPr>
      <w:r w:rsidRPr="008F3D7D">
        <w:rPr>
          <w:rFonts w:ascii="Times New Roman" w:hAnsi="Times New Roman"/>
          <w:sz w:val="28"/>
          <w:szCs w:val="28"/>
          <w:lang w:val="nl-NL"/>
        </w:rPr>
        <w:t xml:space="preserve">- Điều 2. </w:t>
      </w:r>
      <w:r w:rsidRPr="008F3D7D">
        <w:rPr>
          <w:rFonts w:ascii="Times New Roman" w:hAnsi="Times New Roman"/>
          <w:bCs/>
          <w:sz w:val="28"/>
          <w:szCs w:val="28"/>
          <w:lang w:val="nl-NL"/>
        </w:rPr>
        <w:t>Những quy định chung.</w:t>
      </w:r>
    </w:p>
    <w:p w14:paraId="7D15C36E" w14:textId="77777777" w:rsidR="000A157E" w:rsidRPr="008F3D7D" w:rsidRDefault="000A157E" w:rsidP="000A157E">
      <w:pPr>
        <w:spacing w:after="120"/>
        <w:ind w:firstLine="567"/>
        <w:jc w:val="both"/>
        <w:rPr>
          <w:rFonts w:ascii="Times New Roman" w:hAnsi="Times New Roman"/>
          <w:bCs/>
          <w:sz w:val="28"/>
          <w:szCs w:val="28"/>
          <w:lang w:val="nl-NL"/>
        </w:rPr>
      </w:pPr>
      <w:r w:rsidRPr="008F3D7D">
        <w:rPr>
          <w:rFonts w:ascii="Times New Roman" w:hAnsi="Times New Roman"/>
          <w:sz w:val="28"/>
          <w:szCs w:val="28"/>
          <w:lang w:val="nl-NL"/>
        </w:rPr>
        <w:t xml:space="preserve">- Điều 3. </w:t>
      </w:r>
      <w:r w:rsidRPr="008F3D7D">
        <w:rPr>
          <w:rFonts w:ascii="Times New Roman" w:hAnsi="Times New Roman"/>
          <w:bCs/>
          <w:sz w:val="28"/>
          <w:szCs w:val="28"/>
          <w:lang w:val="nl-NL"/>
        </w:rPr>
        <w:t>Mục đích, yêu cầu của hoạt động tư vấn, phản biện và giám định xã hội.</w:t>
      </w:r>
    </w:p>
    <w:p w14:paraId="46F756AF" w14:textId="77777777" w:rsidR="000A157E" w:rsidRPr="008F3D7D" w:rsidRDefault="000A157E" w:rsidP="000A157E">
      <w:pPr>
        <w:spacing w:after="120"/>
        <w:ind w:firstLine="567"/>
        <w:jc w:val="both"/>
        <w:rPr>
          <w:rFonts w:ascii="Times New Roman" w:eastAsia="source serif 4" w:hAnsi="Times New Roman"/>
          <w:sz w:val="28"/>
          <w:szCs w:val="28"/>
          <w:lang w:val="nl-NL"/>
        </w:rPr>
      </w:pPr>
      <w:r w:rsidRPr="008F3D7D">
        <w:rPr>
          <w:rFonts w:ascii="Times New Roman" w:hAnsi="Times New Roman"/>
          <w:sz w:val="28"/>
          <w:szCs w:val="28"/>
          <w:lang w:val="nl-NL"/>
        </w:rPr>
        <w:t xml:space="preserve">- Điều 4. </w:t>
      </w:r>
      <w:r w:rsidRPr="008F3D7D">
        <w:rPr>
          <w:rFonts w:ascii="Times New Roman" w:hAnsi="Times New Roman"/>
          <w:bCs/>
          <w:sz w:val="28"/>
          <w:szCs w:val="28"/>
          <w:lang w:val="vi-VN"/>
        </w:rPr>
        <w:t>Các loại đề án thực hiện tư vấn, phản biện và giám định xã hội</w:t>
      </w:r>
      <w:r w:rsidRPr="008F3D7D">
        <w:rPr>
          <w:rFonts w:ascii="Times New Roman" w:hAnsi="Times New Roman"/>
          <w:bCs/>
          <w:sz w:val="28"/>
          <w:szCs w:val="28"/>
          <w:lang w:val="nl-NL"/>
        </w:rPr>
        <w:t>.</w:t>
      </w:r>
    </w:p>
    <w:p w14:paraId="19C55E01" w14:textId="77777777" w:rsidR="000A157E" w:rsidRPr="008F3D7D" w:rsidRDefault="000A157E" w:rsidP="000A157E">
      <w:pPr>
        <w:spacing w:after="120"/>
        <w:ind w:firstLine="567"/>
        <w:jc w:val="both"/>
        <w:rPr>
          <w:rFonts w:ascii="Times New Roman" w:hAnsi="Times New Roman"/>
          <w:sz w:val="28"/>
          <w:szCs w:val="28"/>
          <w:lang w:val="nl-NL"/>
        </w:rPr>
      </w:pPr>
      <w:r w:rsidRPr="008F3D7D">
        <w:rPr>
          <w:rFonts w:ascii="Times New Roman" w:hAnsi="Times New Roman"/>
          <w:sz w:val="28"/>
          <w:szCs w:val="28"/>
          <w:lang w:val="nl-NL"/>
        </w:rPr>
        <w:t xml:space="preserve">- Điều 5. </w:t>
      </w:r>
      <w:r w:rsidRPr="008F3D7D">
        <w:rPr>
          <w:rFonts w:ascii="Times New Roman" w:hAnsi="Times New Roman"/>
          <w:bCs/>
          <w:sz w:val="28"/>
          <w:szCs w:val="28"/>
          <w:lang w:val="nl-NL"/>
        </w:rPr>
        <w:t>Hình thức và mức độ tư vấn, phản biện và giám định xã hội</w:t>
      </w:r>
      <w:r w:rsidRPr="008F3D7D">
        <w:rPr>
          <w:rFonts w:ascii="Times New Roman" w:hAnsi="Times New Roman"/>
          <w:sz w:val="28"/>
          <w:szCs w:val="28"/>
          <w:lang w:val="nl-NL"/>
        </w:rPr>
        <w:t>.</w:t>
      </w:r>
    </w:p>
    <w:p w14:paraId="43B40B74" w14:textId="77777777" w:rsidR="000A157E" w:rsidRPr="008F3D7D" w:rsidRDefault="000A157E" w:rsidP="000A157E">
      <w:pPr>
        <w:widowControl w:val="0"/>
        <w:spacing w:after="120"/>
        <w:ind w:firstLine="567"/>
        <w:jc w:val="both"/>
        <w:rPr>
          <w:rFonts w:ascii="Times New Roman" w:hAnsi="Times New Roman"/>
          <w:sz w:val="28"/>
          <w:szCs w:val="28"/>
          <w:lang w:val="nl-NL"/>
        </w:rPr>
      </w:pPr>
      <w:r w:rsidRPr="008F3D7D">
        <w:rPr>
          <w:rFonts w:ascii="Times New Roman" w:hAnsi="Times New Roman"/>
          <w:iCs/>
          <w:sz w:val="28"/>
          <w:szCs w:val="28"/>
          <w:lang w:val="nl-NL"/>
        </w:rPr>
        <w:t xml:space="preserve">- Điều 6. </w:t>
      </w:r>
      <w:r w:rsidRPr="008F3D7D">
        <w:rPr>
          <w:rFonts w:ascii="Times New Roman" w:hAnsi="Times New Roman"/>
          <w:bCs/>
          <w:sz w:val="28"/>
          <w:szCs w:val="28"/>
          <w:lang w:val="vi-VN"/>
        </w:rPr>
        <w:t>Nội dung chính của tư vấn, phản biện và giám định xã hội</w:t>
      </w:r>
      <w:r w:rsidRPr="008F3D7D">
        <w:rPr>
          <w:rFonts w:ascii="Times New Roman" w:hAnsi="Times New Roman"/>
          <w:sz w:val="28"/>
          <w:szCs w:val="28"/>
          <w:lang w:val="nl-NL"/>
        </w:rPr>
        <w:t>.</w:t>
      </w:r>
    </w:p>
    <w:p w14:paraId="6D2838BB" w14:textId="77777777" w:rsidR="000A157E" w:rsidRPr="008F3D7D" w:rsidRDefault="000A157E" w:rsidP="000A157E">
      <w:pPr>
        <w:spacing w:after="120"/>
        <w:ind w:firstLine="567"/>
        <w:jc w:val="both"/>
        <w:rPr>
          <w:rFonts w:ascii="Times New Roman" w:hAnsi="Times New Roman"/>
          <w:sz w:val="28"/>
          <w:szCs w:val="28"/>
          <w:lang w:val="nl-NL"/>
        </w:rPr>
      </w:pPr>
      <w:r w:rsidRPr="008F3D7D">
        <w:rPr>
          <w:rFonts w:ascii="Times New Roman" w:hAnsi="Times New Roman"/>
          <w:iCs/>
          <w:sz w:val="28"/>
          <w:szCs w:val="28"/>
          <w:lang w:val="nl-NL"/>
        </w:rPr>
        <w:t>- Điều 7.</w:t>
      </w:r>
      <w:r w:rsidRPr="008F3D7D">
        <w:rPr>
          <w:rFonts w:ascii="Times New Roman" w:hAnsi="Times New Roman"/>
          <w:sz w:val="28"/>
          <w:szCs w:val="28"/>
          <w:lang w:val="nl-NL"/>
        </w:rPr>
        <w:t xml:space="preserve"> </w:t>
      </w:r>
      <w:r w:rsidRPr="008F3D7D">
        <w:rPr>
          <w:rFonts w:ascii="Times New Roman" w:hAnsi="Times New Roman"/>
          <w:bCs/>
          <w:sz w:val="28"/>
          <w:szCs w:val="28"/>
          <w:lang w:val="vi-VN"/>
        </w:rPr>
        <w:t>Trình tự tổ chức thực hiện tư vấn, phản biện và giám định xã hội</w:t>
      </w:r>
      <w:r w:rsidRPr="008F3D7D">
        <w:rPr>
          <w:rFonts w:ascii="Times New Roman" w:hAnsi="Times New Roman"/>
          <w:bCs/>
          <w:sz w:val="28"/>
          <w:szCs w:val="28"/>
          <w:lang w:val="nl-NL"/>
        </w:rPr>
        <w:t>.</w:t>
      </w:r>
    </w:p>
    <w:p w14:paraId="3B1544BC" w14:textId="77777777" w:rsidR="000A157E" w:rsidRPr="008F3D7D" w:rsidRDefault="000A157E" w:rsidP="000A157E">
      <w:pPr>
        <w:spacing w:after="120"/>
        <w:ind w:firstLine="567"/>
        <w:jc w:val="both"/>
        <w:rPr>
          <w:rFonts w:ascii="Times New Roman" w:eastAsiaTheme="majorEastAsia" w:hAnsi="Times New Roman"/>
          <w:b/>
          <w:bCs/>
          <w:sz w:val="28"/>
          <w:szCs w:val="28"/>
          <w:lang w:val="nl-NL"/>
        </w:rPr>
      </w:pPr>
      <w:r w:rsidRPr="008F3D7D">
        <w:rPr>
          <w:rFonts w:ascii="Times New Roman" w:hAnsi="Times New Roman"/>
          <w:iCs/>
          <w:sz w:val="28"/>
          <w:szCs w:val="28"/>
          <w:lang w:val="nl-NL"/>
        </w:rPr>
        <w:t>- Điều 8.</w:t>
      </w:r>
      <w:r w:rsidRPr="008F3D7D">
        <w:rPr>
          <w:rFonts w:ascii="Times New Roman" w:hAnsi="Times New Roman"/>
          <w:sz w:val="28"/>
          <w:szCs w:val="28"/>
          <w:lang w:val="nl-NL"/>
        </w:rPr>
        <w:t xml:space="preserve"> </w:t>
      </w:r>
      <w:r w:rsidRPr="008F3D7D">
        <w:rPr>
          <w:rStyle w:val="Strong"/>
          <w:rFonts w:ascii="Times New Roman" w:eastAsiaTheme="majorEastAsia" w:hAnsi="Times New Roman"/>
          <w:b w:val="0"/>
          <w:sz w:val="28"/>
          <w:szCs w:val="28"/>
          <w:lang w:val="nl-NL"/>
        </w:rPr>
        <w:t>Thành phần, tiêu chuẩn Hội đồng tư vấn, phản biện và giám định xã hội.</w:t>
      </w:r>
    </w:p>
    <w:p w14:paraId="39FAC23B" w14:textId="77777777" w:rsidR="000A157E" w:rsidRPr="008F3D7D" w:rsidRDefault="000A157E" w:rsidP="000A157E">
      <w:pPr>
        <w:widowControl w:val="0"/>
        <w:spacing w:after="120"/>
        <w:ind w:firstLine="567"/>
        <w:jc w:val="both"/>
        <w:rPr>
          <w:rFonts w:ascii="Times New Roman" w:hAnsi="Times New Roman"/>
          <w:sz w:val="28"/>
          <w:szCs w:val="28"/>
          <w:lang w:val="nl-NL"/>
        </w:rPr>
      </w:pPr>
      <w:r w:rsidRPr="008F3D7D">
        <w:rPr>
          <w:rFonts w:ascii="Times New Roman" w:hAnsi="Times New Roman"/>
          <w:iCs/>
          <w:sz w:val="28"/>
          <w:szCs w:val="28"/>
          <w:lang w:val="nl-NL"/>
        </w:rPr>
        <w:t>- Điều 9.</w:t>
      </w:r>
      <w:r w:rsidRPr="008F3D7D">
        <w:rPr>
          <w:rFonts w:ascii="Times New Roman" w:hAnsi="Times New Roman"/>
          <w:sz w:val="28"/>
          <w:szCs w:val="28"/>
          <w:lang w:val="nl-NL"/>
        </w:rPr>
        <w:t xml:space="preserve"> </w:t>
      </w:r>
      <w:r w:rsidRPr="008F3D7D">
        <w:rPr>
          <w:rFonts w:ascii="Times New Roman" w:hAnsi="Times New Roman"/>
          <w:bCs/>
          <w:sz w:val="28"/>
          <w:szCs w:val="28"/>
          <w:lang w:val="vi-VN"/>
        </w:rPr>
        <w:t>Thời gian tổ chức tư vấn, phản biện và giám định xã hội</w:t>
      </w:r>
      <w:r w:rsidRPr="008F3D7D">
        <w:rPr>
          <w:rFonts w:ascii="Times New Roman" w:hAnsi="Times New Roman"/>
          <w:sz w:val="28"/>
          <w:szCs w:val="28"/>
          <w:lang w:val="nl-NL"/>
        </w:rPr>
        <w:t>.</w:t>
      </w:r>
    </w:p>
    <w:p w14:paraId="63FA146B" w14:textId="77777777" w:rsidR="000A157E" w:rsidRPr="008F3D7D" w:rsidRDefault="000A157E" w:rsidP="000A157E">
      <w:pPr>
        <w:spacing w:after="120"/>
        <w:ind w:firstLine="567"/>
        <w:jc w:val="both"/>
        <w:rPr>
          <w:rFonts w:ascii="Times New Roman" w:eastAsia="source serif 4" w:hAnsi="Times New Roman"/>
          <w:sz w:val="28"/>
          <w:szCs w:val="28"/>
          <w:lang w:val="nl-NL"/>
        </w:rPr>
      </w:pPr>
      <w:r w:rsidRPr="008F3D7D">
        <w:rPr>
          <w:rFonts w:ascii="Times New Roman" w:hAnsi="Times New Roman"/>
          <w:iCs/>
          <w:sz w:val="28"/>
          <w:szCs w:val="28"/>
          <w:lang w:val="nl-NL"/>
        </w:rPr>
        <w:t>- Điều 10.</w:t>
      </w:r>
      <w:r w:rsidRPr="008F3D7D">
        <w:rPr>
          <w:rFonts w:ascii="Times New Roman" w:eastAsia="source serif 4" w:hAnsi="Times New Roman"/>
          <w:sz w:val="28"/>
          <w:szCs w:val="28"/>
          <w:lang w:val="nl-NL"/>
        </w:rPr>
        <w:t xml:space="preserve"> </w:t>
      </w:r>
      <w:r w:rsidRPr="008F3D7D">
        <w:rPr>
          <w:rFonts w:ascii="Times New Roman" w:hAnsi="Times New Roman"/>
          <w:bCs/>
          <w:sz w:val="28"/>
          <w:szCs w:val="28"/>
          <w:lang w:val="vi-VN"/>
        </w:rPr>
        <w:t>Quy định về quyền hạn của Liên hiệp Hội trong thực hiện nhiệm vụ tư vấn, phản biện và giám định xã hội</w:t>
      </w:r>
      <w:r w:rsidRPr="008F3D7D">
        <w:rPr>
          <w:rFonts w:ascii="Times New Roman" w:hAnsi="Times New Roman"/>
          <w:bCs/>
          <w:sz w:val="28"/>
          <w:szCs w:val="28"/>
          <w:lang w:val="nl-NL"/>
        </w:rPr>
        <w:t>.</w:t>
      </w:r>
    </w:p>
    <w:p w14:paraId="0BEE358D" w14:textId="77777777" w:rsidR="000A157E" w:rsidRPr="008F3D7D" w:rsidRDefault="000A157E" w:rsidP="000A157E">
      <w:pPr>
        <w:spacing w:after="120"/>
        <w:ind w:firstLine="567"/>
        <w:jc w:val="both"/>
        <w:rPr>
          <w:rFonts w:ascii="Times New Roman" w:eastAsia="source serif 4" w:hAnsi="Times New Roman"/>
          <w:sz w:val="28"/>
          <w:szCs w:val="28"/>
          <w:lang w:val="nl-NL"/>
        </w:rPr>
      </w:pPr>
      <w:r w:rsidRPr="008F3D7D">
        <w:rPr>
          <w:rFonts w:ascii="Times New Roman" w:hAnsi="Times New Roman"/>
          <w:iCs/>
          <w:sz w:val="28"/>
          <w:szCs w:val="28"/>
          <w:lang w:val="nl-NL"/>
        </w:rPr>
        <w:t>- Điều 11.</w:t>
      </w:r>
      <w:r w:rsidRPr="008F3D7D">
        <w:rPr>
          <w:rFonts w:ascii="Times New Roman" w:hAnsi="Times New Roman"/>
          <w:sz w:val="28"/>
          <w:szCs w:val="28"/>
          <w:lang w:val="nl-NL"/>
        </w:rPr>
        <w:t xml:space="preserve"> </w:t>
      </w:r>
      <w:r w:rsidRPr="008F3D7D">
        <w:rPr>
          <w:rFonts w:ascii="Times New Roman" w:hAnsi="Times New Roman"/>
          <w:bCs/>
          <w:sz w:val="28"/>
          <w:szCs w:val="28"/>
          <w:lang w:val="vi-VN"/>
        </w:rPr>
        <w:t>Kinh phí cho hoạt động tư vấn, phản biện và giám định xã hội</w:t>
      </w:r>
      <w:r w:rsidRPr="008F3D7D">
        <w:rPr>
          <w:rFonts w:ascii="Times New Roman" w:eastAsia="source serif 4" w:hAnsi="Times New Roman"/>
          <w:sz w:val="28"/>
          <w:szCs w:val="28"/>
          <w:lang w:val="nl-NL"/>
        </w:rPr>
        <w:t>.</w:t>
      </w:r>
    </w:p>
    <w:p w14:paraId="4C890C2F" w14:textId="77777777" w:rsidR="000A157E" w:rsidRPr="008F3D7D" w:rsidRDefault="000A157E" w:rsidP="00DB4079">
      <w:pPr>
        <w:spacing w:before="120" w:after="120"/>
        <w:ind w:firstLine="567"/>
        <w:jc w:val="both"/>
        <w:rPr>
          <w:rFonts w:ascii="Times New Roman" w:hAnsi="Times New Roman"/>
          <w:sz w:val="28"/>
          <w:szCs w:val="28"/>
        </w:rPr>
      </w:pPr>
      <w:r w:rsidRPr="008F3D7D">
        <w:rPr>
          <w:rFonts w:ascii="Times New Roman" w:hAnsi="Times New Roman"/>
          <w:sz w:val="28"/>
          <w:szCs w:val="28"/>
          <w:lang w:val="nl-NL"/>
        </w:rPr>
        <w:t xml:space="preserve">- Điều 12. </w:t>
      </w:r>
      <w:r w:rsidR="00DB4079" w:rsidRPr="008F3D7D">
        <w:rPr>
          <w:rFonts w:ascii="Times New Roman" w:hAnsi="Times New Roman"/>
          <w:bCs/>
          <w:sz w:val="28"/>
          <w:szCs w:val="28"/>
          <w:lang w:val="vi-VN"/>
        </w:rPr>
        <w:t>Trách nhiệm của Liên hiệp các Hội Khoa học và Kỹ thuật tỉnh</w:t>
      </w:r>
      <w:r w:rsidR="00DB4079" w:rsidRPr="008F3D7D">
        <w:rPr>
          <w:rFonts w:ascii="Times New Roman" w:hAnsi="Times New Roman"/>
          <w:sz w:val="28"/>
          <w:szCs w:val="28"/>
        </w:rPr>
        <w:t>.</w:t>
      </w:r>
    </w:p>
    <w:p w14:paraId="40A53620" w14:textId="77777777" w:rsidR="000A157E" w:rsidRPr="008F3D7D" w:rsidRDefault="000A157E" w:rsidP="000A157E">
      <w:pPr>
        <w:spacing w:after="120"/>
        <w:ind w:firstLine="567"/>
        <w:jc w:val="both"/>
        <w:rPr>
          <w:rFonts w:ascii="Times New Roman" w:hAnsi="Times New Roman"/>
          <w:sz w:val="28"/>
          <w:szCs w:val="28"/>
          <w:lang w:val="nl-NL"/>
        </w:rPr>
      </w:pPr>
      <w:r w:rsidRPr="008F3D7D">
        <w:rPr>
          <w:rFonts w:ascii="Times New Roman" w:hAnsi="Times New Roman"/>
          <w:sz w:val="28"/>
          <w:szCs w:val="28"/>
          <w:lang w:val="nl-NL"/>
        </w:rPr>
        <w:t xml:space="preserve">- Điều 13. </w:t>
      </w:r>
      <w:r w:rsidRPr="008F3D7D">
        <w:rPr>
          <w:rFonts w:ascii="Times New Roman" w:hAnsi="Times New Roman"/>
          <w:bCs/>
          <w:sz w:val="28"/>
          <w:szCs w:val="28"/>
          <w:lang w:val="vi-VN"/>
        </w:rPr>
        <w:t>Trách nhiệm của các cơ quan, tổ chức đặt hàng tư vấn, phản biện và giám định xã hội.</w:t>
      </w:r>
    </w:p>
    <w:p w14:paraId="1D1A354E" w14:textId="77777777" w:rsidR="000A157E" w:rsidRPr="008F3D7D" w:rsidRDefault="000A157E" w:rsidP="000A157E">
      <w:pPr>
        <w:spacing w:after="120"/>
        <w:ind w:firstLine="567"/>
        <w:jc w:val="both"/>
        <w:rPr>
          <w:rFonts w:ascii="Times New Roman" w:hAnsi="Times New Roman"/>
          <w:sz w:val="28"/>
          <w:szCs w:val="28"/>
          <w:lang w:val="nl-NL"/>
        </w:rPr>
      </w:pPr>
      <w:r w:rsidRPr="008F3D7D">
        <w:rPr>
          <w:rFonts w:ascii="Times New Roman" w:hAnsi="Times New Roman"/>
          <w:sz w:val="28"/>
          <w:szCs w:val="28"/>
          <w:lang w:val="nl-NL"/>
        </w:rPr>
        <w:t xml:space="preserve">- Điều 14. </w:t>
      </w:r>
      <w:r w:rsidRPr="008F3D7D">
        <w:rPr>
          <w:rFonts w:ascii="Times New Roman" w:hAnsi="Times New Roman"/>
          <w:bCs/>
          <w:sz w:val="28"/>
          <w:szCs w:val="28"/>
          <w:lang w:val="vi-VN"/>
        </w:rPr>
        <w:t>Trách nhiệm của các Sở, ban, ngành của tỉnh, UBND các xã, phường, đặc khu, các cơ quan, đơn vị có liên quan</w:t>
      </w:r>
      <w:r w:rsidRPr="008F3D7D">
        <w:rPr>
          <w:rFonts w:ascii="Times New Roman" w:hAnsi="Times New Roman"/>
          <w:bCs/>
          <w:sz w:val="28"/>
          <w:szCs w:val="28"/>
          <w:lang w:val="nl-NL"/>
        </w:rPr>
        <w:t>.</w:t>
      </w:r>
    </w:p>
    <w:p w14:paraId="117BB659" w14:textId="77777777" w:rsidR="000A157E" w:rsidRPr="008F3D7D" w:rsidRDefault="000A157E" w:rsidP="000A157E">
      <w:pPr>
        <w:widowControl w:val="0"/>
        <w:spacing w:after="120"/>
        <w:ind w:firstLine="567"/>
        <w:jc w:val="both"/>
        <w:rPr>
          <w:rFonts w:ascii="Times New Roman" w:hAnsi="Times New Roman"/>
          <w:sz w:val="28"/>
          <w:szCs w:val="28"/>
          <w:lang w:val="nl-NL"/>
        </w:rPr>
      </w:pPr>
      <w:r w:rsidRPr="008F3D7D">
        <w:rPr>
          <w:rFonts w:ascii="Times New Roman" w:hAnsi="Times New Roman"/>
          <w:sz w:val="28"/>
          <w:szCs w:val="28"/>
          <w:lang w:val="nl-NL"/>
        </w:rPr>
        <w:t xml:space="preserve">- Điều 15. </w:t>
      </w:r>
      <w:r w:rsidRPr="008F3D7D">
        <w:rPr>
          <w:rFonts w:ascii="Times New Roman" w:hAnsi="Times New Roman"/>
          <w:bCs/>
          <w:sz w:val="28"/>
          <w:szCs w:val="28"/>
          <w:lang w:val="vi-VN"/>
        </w:rPr>
        <w:t>Điều khoản thi hành</w:t>
      </w:r>
      <w:r w:rsidRPr="008F3D7D">
        <w:rPr>
          <w:rFonts w:ascii="Times New Roman" w:hAnsi="Times New Roman"/>
          <w:bCs/>
          <w:sz w:val="28"/>
          <w:szCs w:val="28"/>
          <w:lang w:val="nl-NL"/>
        </w:rPr>
        <w:t>.</w:t>
      </w:r>
      <w:r w:rsidRPr="008F3D7D">
        <w:rPr>
          <w:rFonts w:ascii="Times New Roman" w:hAnsi="Times New Roman"/>
          <w:sz w:val="28"/>
          <w:szCs w:val="28"/>
          <w:lang w:val="nl-NL"/>
        </w:rPr>
        <w:t xml:space="preserve"> </w:t>
      </w:r>
    </w:p>
    <w:p w14:paraId="520F32F9" w14:textId="77777777" w:rsidR="000A157E" w:rsidRPr="008F3D7D" w:rsidRDefault="000A157E" w:rsidP="000A157E">
      <w:pPr>
        <w:spacing w:after="120"/>
        <w:ind w:firstLine="567"/>
        <w:jc w:val="both"/>
        <w:rPr>
          <w:rFonts w:ascii="Times New Roman" w:hAnsi="Times New Roman"/>
          <w:b/>
          <w:bCs/>
          <w:iCs/>
          <w:sz w:val="28"/>
          <w:szCs w:val="28"/>
          <w:lang w:val="nl-NL"/>
        </w:rPr>
      </w:pPr>
      <w:r w:rsidRPr="008F3D7D">
        <w:rPr>
          <w:rFonts w:ascii="Times New Roman" w:hAnsi="Times New Roman"/>
          <w:b/>
          <w:bCs/>
          <w:iCs/>
          <w:sz w:val="28"/>
          <w:szCs w:val="28"/>
          <w:lang w:val="nl-NL"/>
        </w:rPr>
        <w:t>3. Nội dung cơ bản</w:t>
      </w:r>
    </w:p>
    <w:p w14:paraId="2C234E9A" w14:textId="77777777" w:rsidR="000A157E" w:rsidRPr="008F3D7D" w:rsidRDefault="000A157E" w:rsidP="000A157E">
      <w:pPr>
        <w:spacing w:after="120"/>
        <w:ind w:firstLine="567"/>
        <w:jc w:val="both"/>
        <w:rPr>
          <w:rFonts w:ascii="Times New Roman" w:hAnsi="Times New Roman"/>
          <w:sz w:val="28"/>
          <w:szCs w:val="28"/>
          <w:lang w:val="nl-NL"/>
        </w:rPr>
      </w:pPr>
      <w:r w:rsidRPr="008F3D7D">
        <w:rPr>
          <w:rFonts w:ascii="Times New Roman" w:hAnsi="Times New Roman"/>
          <w:sz w:val="28"/>
          <w:szCs w:val="28"/>
          <w:lang w:val="nl-NL"/>
        </w:rPr>
        <w:t xml:space="preserve">“Quy định </w:t>
      </w:r>
      <w:r w:rsidRPr="008F3D7D">
        <w:rPr>
          <w:rFonts w:ascii="Times New Roman" w:hAnsi="Times New Roman"/>
          <w:bCs/>
          <w:sz w:val="28"/>
          <w:szCs w:val="28"/>
          <w:lang w:val="nl-NL"/>
        </w:rPr>
        <w:t>về hoạt động tư vấn, phản biện và giám định xã hội của Liên hiệp các Hội Khoa học và Kỹ thuật tỉnh Lâm Đồng</w:t>
      </w:r>
      <w:r w:rsidRPr="008F3D7D">
        <w:rPr>
          <w:rFonts w:ascii="Times New Roman" w:hAnsi="Times New Roman"/>
          <w:sz w:val="28"/>
          <w:szCs w:val="28"/>
          <w:lang w:val="nl-NL"/>
        </w:rPr>
        <w:t>” được xây dựng gồm các nội dung cơ bản sau:</w:t>
      </w:r>
    </w:p>
    <w:p w14:paraId="618B431C" w14:textId="77777777" w:rsidR="000A157E" w:rsidRPr="008F3D7D" w:rsidRDefault="000A157E" w:rsidP="000A157E">
      <w:pPr>
        <w:spacing w:after="120"/>
        <w:ind w:firstLine="567"/>
        <w:jc w:val="both"/>
        <w:rPr>
          <w:rFonts w:ascii="Times New Roman" w:hAnsi="Times New Roman"/>
          <w:sz w:val="28"/>
          <w:szCs w:val="28"/>
          <w:lang w:val="nl-NL"/>
        </w:rPr>
      </w:pPr>
      <w:r w:rsidRPr="008F3D7D">
        <w:rPr>
          <w:rFonts w:ascii="Times New Roman" w:hAnsi="Times New Roman"/>
          <w:sz w:val="28"/>
          <w:szCs w:val="28"/>
          <w:lang w:val="nl-NL"/>
        </w:rPr>
        <w:t>a) Quy định chung: xác định phạm vi điều chỉnh, đối tượng áp dụng, giải thích từ ngữ (tư vấn, phản biện, giám định), tính chất độc lập, khách quan, không vì lợi nhuận của hoạt động tư vấn, phản biện và giám định xã hội.</w:t>
      </w:r>
    </w:p>
    <w:p w14:paraId="369A68DB" w14:textId="77777777" w:rsidR="000A157E" w:rsidRPr="008F3D7D" w:rsidRDefault="000A157E" w:rsidP="000A157E">
      <w:pPr>
        <w:spacing w:after="120"/>
        <w:ind w:firstLine="567"/>
        <w:jc w:val="both"/>
        <w:rPr>
          <w:rFonts w:ascii="Times New Roman" w:hAnsi="Times New Roman"/>
          <w:sz w:val="28"/>
          <w:szCs w:val="28"/>
          <w:lang w:val="nl-NL"/>
        </w:rPr>
      </w:pPr>
      <w:r w:rsidRPr="008F3D7D">
        <w:rPr>
          <w:rFonts w:ascii="Times New Roman" w:hAnsi="Times New Roman"/>
          <w:sz w:val="28"/>
          <w:szCs w:val="28"/>
          <w:lang w:val="nl-NL"/>
        </w:rPr>
        <w:t>b) Đối tượng, hình thức, mức độ, nội dung, trình tự thực hiện: quy định các loại đề án thuộc diện tư vấn, phản biện và giám định xã hội (đề án do cơ quan, đơn vị đặt hàng; đề án do Liên hiệp Hội chủ động đề xuất); các hình thức thực hiện (giới thiệu chuyên gia, hội thảo, tọa đàm, nghiên cứu, gửi văn bản góp ý...); trình tự tổ chức thực hiện theo từng nhóm đối tượng đề án.</w:t>
      </w:r>
    </w:p>
    <w:p w14:paraId="5CB571AC" w14:textId="77777777" w:rsidR="000A157E" w:rsidRPr="008F3D7D" w:rsidRDefault="000A157E" w:rsidP="000A157E">
      <w:pPr>
        <w:spacing w:after="120"/>
        <w:ind w:firstLine="567"/>
        <w:jc w:val="both"/>
        <w:rPr>
          <w:rFonts w:ascii="Times New Roman" w:hAnsi="Times New Roman"/>
          <w:sz w:val="28"/>
          <w:szCs w:val="28"/>
          <w:lang w:val="nl-NL"/>
        </w:rPr>
      </w:pPr>
      <w:r w:rsidRPr="008F3D7D">
        <w:rPr>
          <w:rFonts w:ascii="Times New Roman" w:hAnsi="Times New Roman"/>
          <w:sz w:val="28"/>
          <w:szCs w:val="28"/>
          <w:lang w:val="nl-NL"/>
        </w:rPr>
        <w:lastRenderedPageBreak/>
        <w:t>c) Hội đồng tư vấn, phản biện và giám định xã hội: quy định thành phần, tiêu chuẩn, việc huy động chuyên gia trong và ngoài tỉnh.</w:t>
      </w:r>
    </w:p>
    <w:p w14:paraId="37D6C4B4" w14:textId="77777777" w:rsidR="000A157E" w:rsidRPr="008F3D7D" w:rsidRDefault="000A157E" w:rsidP="000A157E">
      <w:pPr>
        <w:spacing w:after="120"/>
        <w:ind w:firstLine="567"/>
        <w:jc w:val="both"/>
        <w:rPr>
          <w:rFonts w:ascii="Times New Roman" w:hAnsi="Times New Roman"/>
          <w:sz w:val="28"/>
          <w:szCs w:val="28"/>
          <w:lang w:val="nl-NL"/>
        </w:rPr>
      </w:pPr>
      <w:r w:rsidRPr="008F3D7D">
        <w:rPr>
          <w:rFonts w:ascii="Times New Roman" w:hAnsi="Times New Roman"/>
          <w:sz w:val="28"/>
          <w:szCs w:val="28"/>
          <w:lang w:val="nl-NL"/>
        </w:rPr>
        <w:t>d) Cơ chế tài chính: quy định các nguồn kinh phí (ngân sách nhà nước, kinh phí trong dự toán đề án, kinh phí do cơ quan đặt hàng chi trả, nguồn hợp pháp khác) và việc lập, phân bổ, giao dự toán ngân sách hằng năm.</w:t>
      </w:r>
    </w:p>
    <w:p w14:paraId="4544F279" w14:textId="77777777" w:rsidR="000A157E" w:rsidRPr="008F3D7D" w:rsidRDefault="000A157E" w:rsidP="000A157E">
      <w:pPr>
        <w:spacing w:after="120"/>
        <w:ind w:firstLine="567"/>
        <w:jc w:val="both"/>
        <w:rPr>
          <w:rFonts w:ascii="Times New Roman" w:hAnsi="Times New Roman"/>
          <w:sz w:val="28"/>
          <w:szCs w:val="28"/>
          <w:lang w:val="nl-NL"/>
        </w:rPr>
      </w:pPr>
      <w:r w:rsidRPr="008F3D7D">
        <w:rPr>
          <w:rFonts w:ascii="Times New Roman" w:hAnsi="Times New Roman"/>
          <w:sz w:val="28"/>
          <w:szCs w:val="28"/>
          <w:lang w:val="nl-NL"/>
        </w:rPr>
        <w:t>đ) Trách nhiệm tổ chức thực hiện: quy định trách nhiệm của Liên hiệp Hội, của cơ quan, tổ chức đặt hàng, của Sở Khoa học và Công nghệ, Sở Tài chính, các sở, ban, ngành, Ủy ban nhân dân cấp xã và các cơ quan, đơn vị có liên quan trong việc phối hợp tổ chức thực hiện.</w:t>
      </w:r>
    </w:p>
    <w:p w14:paraId="0116F7EF" w14:textId="77777777" w:rsidR="000A157E" w:rsidRPr="008F3D7D" w:rsidRDefault="000A157E" w:rsidP="000A157E">
      <w:pPr>
        <w:widowControl w:val="0"/>
        <w:spacing w:after="120"/>
        <w:ind w:firstLine="567"/>
        <w:jc w:val="both"/>
        <w:rPr>
          <w:rFonts w:ascii="Times New Roman" w:hAnsi="Times New Roman"/>
          <w:b/>
          <w:sz w:val="28"/>
          <w:szCs w:val="28"/>
          <w:lang w:val="vi-VN"/>
        </w:rPr>
      </w:pPr>
      <w:r w:rsidRPr="008F3D7D">
        <w:rPr>
          <w:rFonts w:ascii="Times New Roman" w:hAnsi="Times New Roman"/>
          <w:b/>
          <w:sz w:val="28"/>
          <w:szCs w:val="28"/>
          <w:lang w:val="vi-VN"/>
        </w:rPr>
        <w:t xml:space="preserve"> V. DỰ KIẾN NGUỒN LỰC, ĐIỀU KIỆN BẢO ĐẢM CHO VIỆC THI HÀNH VĂN BẢN VÀ THỜI GIAN TRÌNH BAN HÀNH</w:t>
      </w:r>
    </w:p>
    <w:p w14:paraId="6932357B" w14:textId="77777777" w:rsidR="000A157E" w:rsidRPr="008F3D7D" w:rsidRDefault="000A157E" w:rsidP="000A157E">
      <w:pPr>
        <w:spacing w:after="120"/>
        <w:ind w:firstLine="567"/>
        <w:rPr>
          <w:rFonts w:ascii="Times New Roman" w:hAnsi="Times New Roman"/>
          <w:sz w:val="28"/>
          <w:szCs w:val="28"/>
          <w:lang w:val="vi-VN"/>
        </w:rPr>
      </w:pPr>
      <w:r w:rsidRPr="008F3D7D">
        <w:rPr>
          <w:rFonts w:ascii="Times New Roman" w:hAnsi="Times New Roman"/>
          <w:b/>
          <w:bCs/>
          <w:sz w:val="28"/>
          <w:szCs w:val="28"/>
          <w:lang w:val="vi-VN"/>
        </w:rPr>
        <w:t>1. Dự kiến nguồn lực, điều kiện bảo đảm</w:t>
      </w:r>
    </w:p>
    <w:p w14:paraId="463AAF96" w14:textId="77777777" w:rsidR="000A157E" w:rsidRPr="008F3D7D" w:rsidRDefault="000A157E" w:rsidP="000A157E">
      <w:pPr>
        <w:spacing w:after="120"/>
        <w:ind w:firstLine="567"/>
        <w:jc w:val="both"/>
        <w:rPr>
          <w:rFonts w:ascii="Times New Roman" w:hAnsi="Times New Roman"/>
          <w:sz w:val="28"/>
          <w:szCs w:val="28"/>
          <w:lang w:val="vi-VN"/>
        </w:rPr>
      </w:pPr>
      <w:r w:rsidRPr="008F3D7D">
        <w:rPr>
          <w:rFonts w:ascii="Times New Roman" w:hAnsi="Times New Roman"/>
          <w:sz w:val="28"/>
          <w:szCs w:val="28"/>
          <w:lang w:val="vi-VN"/>
        </w:rPr>
        <w:t>a) Về tổ chức thực hiện: Sau khi Quyết định được ban hành, Liên hiệp Hội là cơ quan chủ trì tổ chức triển khai thực hiện; phối hợp với Sở Khoa học và Công nghệ, Sở Tài chính, các sở, ban, ngành, Ủy ban nhân dân cấp xã và các cơ quan, đơn vị có liên quan. Việc triển khai không làm phát sinh tổ chức bộ máy mới, không làm tăng biên chế, được thực hiện trên cơ sở chức năng, nhiệm vụ hiện có của các cơ quan, đơn vị.</w:t>
      </w:r>
    </w:p>
    <w:p w14:paraId="546EF51E" w14:textId="77777777" w:rsidR="000A157E" w:rsidRPr="008F3D7D" w:rsidRDefault="000A157E" w:rsidP="000A157E">
      <w:pPr>
        <w:spacing w:after="120"/>
        <w:ind w:firstLine="567"/>
        <w:jc w:val="both"/>
        <w:rPr>
          <w:rFonts w:ascii="Times New Roman" w:hAnsi="Times New Roman"/>
          <w:sz w:val="28"/>
          <w:szCs w:val="28"/>
          <w:lang w:val="vi-VN"/>
        </w:rPr>
      </w:pPr>
      <w:r w:rsidRPr="008F3D7D">
        <w:rPr>
          <w:rFonts w:ascii="Times New Roman" w:hAnsi="Times New Roman"/>
          <w:sz w:val="28"/>
          <w:szCs w:val="28"/>
          <w:lang w:val="vi-VN"/>
        </w:rPr>
        <w:t>b) Về nguồn nhân lực: Huy động đội ngũ chuyên gia, nhà khoa học của Liên hiệp Hội, các hội thành viên, các cơ quan, viện, trường trên địa bàn tỉnh và chuyên gia ngoài tỉnh khi cần thiết theo quy định tại dự thảo Quyết định.</w:t>
      </w:r>
    </w:p>
    <w:p w14:paraId="3FBE61C1" w14:textId="77777777" w:rsidR="000A157E" w:rsidRPr="008F3D7D" w:rsidRDefault="000A157E" w:rsidP="000A157E">
      <w:pPr>
        <w:spacing w:after="120"/>
        <w:ind w:firstLine="567"/>
        <w:jc w:val="both"/>
        <w:rPr>
          <w:rFonts w:ascii="Times New Roman" w:hAnsi="Times New Roman"/>
          <w:sz w:val="28"/>
          <w:szCs w:val="28"/>
          <w:lang w:val="vi-VN"/>
        </w:rPr>
      </w:pPr>
      <w:r w:rsidRPr="008F3D7D">
        <w:rPr>
          <w:rFonts w:ascii="Times New Roman" w:hAnsi="Times New Roman"/>
          <w:sz w:val="28"/>
          <w:szCs w:val="28"/>
          <w:lang w:val="vi-VN"/>
        </w:rPr>
        <w:t>c) Về kinh phí thực hiện: Được bảo đảm từ nguồn ngân sách nhà nước cấp cho Liên hiệp Hội theo dự toán được cấp có thẩm quyền phê duyệt hằng năm, nguồn kinh phí trong dự toán của đề án, chương trình, dự án và các nguồn kinh phí hợp pháp khác theo quy định.</w:t>
      </w:r>
    </w:p>
    <w:p w14:paraId="05B90B7F" w14:textId="77777777" w:rsidR="000A157E" w:rsidRPr="008F3D7D" w:rsidRDefault="000A157E" w:rsidP="000A157E">
      <w:pPr>
        <w:spacing w:after="120"/>
        <w:ind w:firstLine="567"/>
        <w:jc w:val="both"/>
        <w:rPr>
          <w:rFonts w:ascii="Times New Roman" w:hAnsi="Times New Roman"/>
          <w:sz w:val="28"/>
          <w:szCs w:val="28"/>
          <w:lang w:val="vi-VN"/>
        </w:rPr>
      </w:pPr>
      <w:r w:rsidRPr="008F3D7D">
        <w:rPr>
          <w:rFonts w:ascii="Times New Roman" w:hAnsi="Times New Roman"/>
          <w:sz w:val="28"/>
          <w:szCs w:val="28"/>
          <w:lang w:val="vi-VN"/>
        </w:rPr>
        <w:t>d) Việc ban hành và tổ chức thực hiện dự thảo Quyết định không làm phát sinh yêu cầu lớn về nguồn lực, cơ bản bảo đảm được các điều kiện thực hiện từ nguồn nhân lực, kinh phí hiện có của Liên hiệp Hội và các cơ quan, đơn vị liên quan.</w:t>
      </w:r>
    </w:p>
    <w:p w14:paraId="26FACD92" w14:textId="77777777" w:rsidR="000A157E" w:rsidRPr="008F3D7D" w:rsidRDefault="000A157E" w:rsidP="000A157E">
      <w:pPr>
        <w:spacing w:after="120"/>
        <w:ind w:firstLine="567"/>
        <w:jc w:val="both"/>
        <w:rPr>
          <w:rFonts w:ascii="Times New Roman" w:hAnsi="Times New Roman"/>
          <w:b/>
          <w:bCs/>
          <w:iCs/>
          <w:sz w:val="28"/>
          <w:szCs w:val="28"/>
          <w:lang w:val="vi-VN"/>
        </w:rPr>
      </w:pPr>
      <w:r w:rsidRPr="008F3D7D">
        <w:rPr>
          <w:rFonts w:ascii="Times New Roman" w:hAnsi="Times New Roman"/>
          <w:b/>
          <w:bCs/>
          <w:iCs/>
          <w:sz w:val="28"/>
          <w:szCs w:val="28"/>
          <w:lang w:val="vi-VN"/>
        </w:rPr>
        <w:t>2. Thời gian trình thông qua</w:t>
      </w:r>
    </w:p>
    <w:p w14:paraId="7EAD29FC" w14:textId="77777777" w:rsidR="000A157E" w:rsidRPr="008F3D7D" w:rsidRDefault="000A157E" w:rsidP="000A157E">
      <w:pPr>
        <w:spacing w:after="120"/>
        <w:ind w:firstLine="567"/>
        <w:jc w:val="both"/>
        <w:rPr>
          <w:rFonts w:ascii="Times New Roman" w:hAnsi="Times New Roman"/>
          <w:iCs/>
          <w:sz w:val="28"/>
          <w:szCs w:val="28"/>
          <w:lang w:val="vi-VN"/>
        </w:rPr>
      </w:pPr>
      <w:r w:rsidRPr="008F3D7D">
        <w:rPr>
          <w:rFonts w:ascii="Times New Roman" w:hAnsi="Times New Roman"/>
          <w:iCs/>
          <w:sz w:val="28"/>
          <w:szCs w:val="28"/>
          <w:lang w:val="vi-VN"/>
        </w:rPr>
        <w:t>Dự kiến trình Ủy ban nhân dân tỉnh xem xét, ban hành trong Quý IV năm 2026.</w:t>
      </w:r>
    </w:p>
    <w:p w14:paraId="5430A17B" w14:textId="776A3A48" w:rsidR="000A157E" w:rsidRPr="008F3D7D" w:rsidRDefault="000A157E" w:rsidP="000A157E">
      <w:pPr>
        <w:spacing w:after="120"/>
        <w:ind w:firstLine="567"/>
        <w:jc w:val="both"/>
        <w:rPr>
          <w:rFonts w:ascii="Times New Roman" w:hAnsi="Times New Roman"/>
          <w:iCs/>
          <w:sz w:val="28"/>
          <w:szCs w:val="28"/>
          <w:lang w:val="vi-VN"/>
        </w:rPr>
      </w:pPr>
      <w:r w:rsidRPr="008F3D7D">
        <w:rPr>
          <w:rFonts w:ascii="Times New Roman" w:hAnsi="Times New Roman"/>
          <w:iCs/>
          <w:sz w:val="28"/>
          <w:szCs w:val="28"/>
          <w:lang w:val="vi-VN"/>
        </w:rPr>
        <w:t xml:space="preserve">Trên đây là Tờ trình về dự thảo Quyết định ban hành </w:t>
      </w:r>
      <w:r w:rsidR="00E54F10" w:rsidRPr="008F3D7D">
        <w:rPr>
          <w:rFonts w:ascii="Times New Roman" w:hAnsi="Times New Roman"/>
          <w:iCs/>
          <w:sz w:val="28"/>
          <w:szCs w:val="28"/>
          <w:lang w:val="vi-VN"/>
        </w:rPr>
        <w:t>“</w:t>
      </w:r>
      <w:r w:rsidRPr="008F3D7D">
        <w:rPr>
          <w:rFonts w:ascii="Times New Roman" w:hAnsi="Times New Roman"/>
          <w:sz w:val="28"/>
          <w:szCs w:val="28"/>
          <w:lang w:val="nl-NL"/>
        </w:rPr>
        <w:t xml:space="preserve">Quy định </w:t>
      </w:r>
      <w:r w:rsidRPr="008F3D7D">
        <w:rPr>
          <w:rFonts w:ascii="Times New Roman" w:hAnsi="Times New Roman"/>
          <w:bCs/>
          <w:sz w:val="28"/>
          <w:szCs w:val="28"/>
          <w:lang w:val="vi-VN"/>
        </w:rPr>
        <w:t>hoạt động tư vấn, phản biện và giám định xã hội của Liên hiệp các Hội Khoa học và Kỹ thuật tỉnh Lâm Đồng</w:t>
      </w:r>
      <w:r w:rsidR="00E54F10" w:rsidRPr="008F3D7D">
        <w:rPr>
          <w:rFonts w:ascii="Times New Roman" w:hAnsi="Times New Roman"/>
          <w:bCs/>
          <w:sz w:val="28"/>
          <w:szCs w:val="28"/>
          <w:lang w:val="vi-VN"/>
        </w:rPr>
        <w:t>”</w:t>
      </w:r>
      <w:r w:rsidRPr="008F3D7D">
        <w:rPr>
          <w:rFonts w:ascii="Times New Roman" w:hAnsi="Times New Roman"/>
          <w:iCs/>
          <w:sz w:val="28"/>
          <w:szCs w:val="28"/>
          <w:lang w:val="vi-VN"/>
        </w:rPr>
        <w:t>, Sở Khoa học và Công nghệ kính trình Ủy ban nhân dân tỉnh xem xét, quyết định./</w:t>
      </w:r>
    </w:p>
    <w:p w14:paraId="68AFCC1D" w14:textId="77777777" w:rsidR="000A157E" w:rsidRPr="008F3D7D" w:rsidRDefault="000A157E" w:rsidP="000A157E">
      <w:pPr>
        <w:widowControl w:val="0"/>
        <w:spacing w:after="120"/>
        <w:ind w:firstLine="567"/>
        <w:jc w:val="both"/>
        <w:rPr>
          <w:rFonts w:ascii="Times New Roman" w:hAnsi="Times New Roman"/>
          <w:i/>
          <w:iCs/>
          <w:sz w:val="28"/>
          <w:szCs w:val="28"/>
          <w:lang w:val="it-IT"/>
        </w:rPr>
      </w:pPr>
      <w:r w:rsidRPr="008F3D7D">
        <w:rPr>
          <w:rFonts w:ascii="Times New Roman" w:hAnsi="Times New Roman"/>
          <w:i/>
          <w:iCs/>
          <w:sz w:val="28"/>
          <w:szCs w:val="28"/>
          <w:lang w:val="it-IT"/>
        </w:rPr>
        <w:t>* Hồ sơ gửi kèm bao gồm:</w:t>
      </w:r>
    </w:p>
    <w:p w14:paraId="3B366BF9" w14:textId="77777777" w:rsidR="000A157E" w:rsidRPr="008F3D7D" w:rsidRDefault="000A157E" w:rsidP="000A157E">
      <w:pPr>
        <w:widowControl w:val="0"/>
        <w:spacing w:after="120"/>
        <w:ind w:firstLine="567"/>
        <w:jc w:val="both"/>
        <w:rPr>
          <w:rFonts w:ascii="Times New Roman" w:hAnsi="Times New Roman"/>
          <w:i/>
          <w:iCs/>
          <w:sz w:val="28"/>
          <w:szCs w:val="28"/>
          <w:lang w:val="it-IT"/>
        </w:rPr>
      </w:pPr>
      <w:r w:rsidRPr="008F3D7D">
        <w:rPr>
          <w:rFonts w:ascii="Times New Roman" w:hAnsi="Times New Roman"/>
          <w:i/>
          <w:iCs/>
          <w:sz w:val="28"/>
          <w:szCs w:val="28"/>
          <w:lang w:val="it-IT"/>
        </w:rPr>
        <w:t>- Dự thảo Quyết định của Ủy ban nhân dân tỉnh;</w:t>
      </w:r>
    </w:p>
    <w:p w14:paraId="31D8F777" w14:textId="77777777" w:rsidR="000A157E" w:rsidRPr="008F3D7D" w:rsidRDefault="000A157E" w:rsidP="000A157E">
      <w:pPr>
        <w:widowControl w:val="0"/>
        <w:spacing w:after="120"/>
        <w:ind w:firstLine="567"/>
        <w:jc w:val="both"/>
        <w:rPr>
          <w:rFonts w:ascii="Times New Roman" w:hAnsi="Times New Roman"/>
          <w:i/>
          <w:iCs/>
          <w:sz w:val="28"/>
          <w:szCs w:val="28"/>
          <w:lang w:val="it-IT"/>
        </w:rPr>
      </w:pPr>
      <w:r w:rsidRPr="008F3D7D">
        <w:rPr>
          <w:rFonts w:ascii="Times New Roman" w:hAnsi="Times New Roman"/>
          <w:i/>
          <w:iCs/>
          <w:sz w:val="28"/>
          <w:szCs w:val="28"/>
          <w:lang w:val="it-IT"/>
        </w:rPr>
        <w:t>- Bản so sánh, thuyết minh nội dung dự thảo Quyết định với pháp luật quy định hiện hành;</w:t>
      </w:r>
    </w:p>
    <w:p w14:paraId="6B9A590F" w14:textId="77777777" w:rsidR="000A157E" w:rsidRPr="008F3D7D" w:rsidRDefault="000A157E" w:rsidP="000A157E">
      <w:pPr>
        <w:widowControl w:val="0"/>
        <w:spacing w:after="120"/>
        <w:ind w:firstLine="567"/>
        <w:jc w:val="both"/>
        <w:rPr>
          <w:rFonts w:ascii="Times New Roman" w:hAnsi="Times New Roman"/>
          <w:i/>
          <w:iCs/>
          <w:sz w:val="28"/>
          <w:szCs w:val="28"/>
          <w:lang w:val="it-IT"/>
        </w:rPr>
      </w:pPr>
      <w:r w:rsidRPr="008F3D7D">
        <w:rPr>
          <w:rFonts w:ascii="Times New Roman" w:hAnsi="Times New Roman"/>
          <w:i/>
          <w:iCs/>
          <w:sz w:val="28"/>
          <w:szCs w:val="28"/>
          <w:lang w:val="it-IT"/>
        </w:rPr>
        <w:lastRenderedPageBreak/>
        <w:t>- Báo cáo tổng kết việc thi hành </w:t>
      </w:r>
      <w:r w:rsidRPr="008F3D7D">
        <w:rPr>
          <w:rFonts w:ascii="Times New Roman" w:hAnsi="Times New Roman"/>
          <w:bCs/>
          <w:i/>
          <w:iCs/>
          <w:sz w:val="28"/>
          <w:szCs w:val="28"/>
          <w:lang w:val="it-IT"/>
        </w:rPr>
        <w:t>các văn bản quy định có liên quan;</w:t>
      </w:r>
    </w:p>
    <w:p w14:paraId="1B578392" w14:textId="77777777" w:rsidR="000A157E" w:rsidRPr="008F3D7D" w:rsidRDefault="000A157E" w:rsidP="000A157E">
      <w:pPr>
        <w:widowControl w:val="0"/>
        <w:spacing w:after="120"/>
        <w:ind w:firstLine="567"/>
        <w:jc w:val="both"/>
        <w:rPr>
          <w:rFonts w:ascii="Times New Roman" w:hAnsi="Times New Roman"/>
          <w:i/>
          <w:iCs/>
          <w:sz w:val="28"/>
          <w:szCs w:val="28"/>
          <w:lang w:val="it-IT"/>
        </w:rPr>
      </w:pPr>
      <w:r w:rsidRPr="008F3D7D">
        <w:rPr>
          <w:rFonts w:ascii="Times New Roman" w:hAnsi="Times New Roman"/>
          <w:i/>
          <w:iCs/>
          <w:sz w:val="28"/>
          <w:szCs w:val="28"/>
          <w:lang w:val="it-IT"/>
        </w:rPr>
        <w:t>- Báo cáo thẩm định của Sở Tư pháp;</w:t>
      </w:r>
    </w:p>
    <w:p w14:paraId="075F39E8" w14:textId="77777777" w:rsidR="000A157E" w:rsidRPr="008F3D7D" w:rsidRDefault="000A157E" w:rsidP="000A157E">
      <w:pPr>
        <w:widowControl w:val="0"/>
        <w:spacing w:after="120"/>
        <w:ind w:firstLine="567"/>
        <w:jc w:val="both"/>
        <w:rPr>
          <w:rFonts w:ascii="Times New Roman" w:hAnsi="Times New Roman"/>
          <w:i/>
          <w:iCs/>
          <w:sz w:val="28"/>
          <w:szCs w:val="28"/>
          <w:lang w:val="it-IT"/>
        </w:rPr>
      </w:pPr>
      <w:r w:rsidRPr="008F3D7D">
        <w:rPr>
          <w:rFonts w:ascii="Times New Roman" w:hAnsi="Times New Roman"/>
          <w:i/>
          <w:iCs/>
          <w:sz w:val="28"/>
          <w:szCs w:val="28"/>
          <w:lang w:val="it-IT"/>
        </w:rPr>
        <w:t>- Báo cáo tiếp thu, giải trình ý kiến thẩm định của Sở Tư pháp đối với dự thảo Quyết định;</w:t>
      </w:r>
    </w:p>
    <w:p w14:paraId="6B3D1FCB" w14:textId="77777777" w:rsidR="000A157E" w:rsidRPr="008F3D7D" w:rsidRDefault="000A157E" w:rsidP="000A157E">
      <w:pPr>
        <w:widowControl w:val="0"/>
        <w:spacing w:after="120"/>
        <w:ind w:firstLine="567"/>
        <w:jc w:val="both"/>
        <w:rPr>
          <w:rFonts w:ascii="Times New Roman" w:hAnsi="Times New Roman"/>
          <w:i/>
          <w:iCs/>
          <w:sz w:val="28"/>
          <w:szCs w:val="28"/>
          <w:lang w:val="it-IT"/>
        </w:rPr>
      </w:pPr>
      <w:r w:rsidRPr="008F3D7D">
        <w:rPr>
          <w:rFonts w:ascii="Times New Roman" w:hAnsi="Times New Roman"/>
          <w:i/>
          <w:iCs/>
          <w:sz w:val="28"/>
          <w:szCs w:val="28"/>
          <w:lang w:val="it-IT"/>
        </w:rPr>
        <w:t>- Các tài liệu khác có liên quan.</w:t>
      </w:r>
    </w:p>
    <w:tbl>
      <w:tblPr>
        <w:tblW w:w="9639" w:type="dxa"/>
        <w:tblLook w:val="01E0" w:firstRow="1" w:lastRow="1" w:firstColumn="1" w:lastColumn="1" w:noHBand="0" w:noVBand="0"/>
      </w:tblPr>
      <w:tblGrid>
        <w:gridCol w:w="4395"/>
        <w:gridCol w:w="5244"/>
      </w:tblGrid>
      <w:tr w:rsidR="000A157E" w:rsidRPr="008F3D7D" w14:paraId="75493834" w14:textId="77777777" w:rsidTr="00B53B7D">
        <w:tc>
          <w:tcPr>
            <w:tcW w:w="4395" w:type="dxa"/>
          </w:tcPr>
          <w:p w14:paraId="5C105C2F" w14:textId="77777777" w:rsidR="000A157E" w:rsidRPr="008F3D7D" w:rsidRDefault="000A157E" w:rsidP="00B53B7D">
            <w:pPr>
              <w:widowControl w:val="0"/>
              <w:tabs>
                <w:tab w:val="left" w:pos="1152"/>
              </w:tabs>
              <w:rPr>
                <w:rFonts w:ascii="Times New Roman" w:hAnsi="Times New Roman"/>
                <w:sz w:val="22"/>
                <w:szCs w:val="22"/>
                <w:lang w:val="it-IT"/>
              </w:rPr>
            </w:pPr>
            <w:r w:rsidRPr="008F3D7D">
              <w:rPr>
                <w:rFonts w:ascii="Times New Roman" w:hAnsi="Times New Roman"/>
                <w:b/>
                <w:i/>
                <w:sz w:val="24"/>
                <w:szCs w:val="28"/>
                <w:lang w:val="vi-VN"/>
              </w:rPr>
              <w:t>Nơi nhận:</w:t>
            </w:r>
            <w:r w:rsidRPr="008F3D7D">
              <w:rPr>
                <w:rFonts w:ascii="Times New Roman" w:hAnsi="Times New Roman"/>
                <w:b/>
                <w:i/>
                <w:sz w:val="24"/>
                <w:szCs w:val="28"/>
                <w:lang w:val="vi-VN"/>
              </w:rPr>
              <w:br/>
            </w:r>
            <w:r w:rsidRPr="008F3D7D">
              <w:rPr>
                <w:rFonts w:ascii="Times New Roman" w:hAnsi="Times New Roman"/>
                <w:sz w:val="22"/>
                <w:szCs w:val="22"/>
                <w:lang w:val="vi-VN"/>
              </w:rPr>
              <w:t>- Như trên;</w:t>
            </w:r>
          </w:p>
          <w:p w14:paraId="7AAD582E" w14:textId="77777777" w:rsidR="000A157E" w:rsidRPr="008F3D7D" w:rsidRDefault="000A157E" w:rsidP="00B53B7D">
            <w:pPr>
              <w:widowControl w:val="0"/>
              <w:tabs>
                <w:tab w:val="left" w:pos="1152"/>
              </w:tabs>
              <w:rPr>
                <w:rFonts w:ascii="Times New Roman" w:hAnsi="Times New Roman"/>
                <w:sz w:val="22"/>
                <w:szCs w:val="22"/>
                <w:lang w:val="it-IT"/>
              </w:rPr>
            </w:pPr>
            <w:r w:rsidRPr="008F3D7D">
              <w:rPr>
                <w:rFonts w:ascii="Times New Roman" w:hAnsi="Times New Roman"/>
                <w:sz w:val="22"/>
                <w:szCs w:val="22"/>
                <w:lang w:val="it-IT"/>
              </w:rPr>
              <w:t>- Sở Tư pháp;</w:t>
            </w:r>
          </w:p>
          <w:p w14:paraId="671CC622" w14:textId="77777777" w:rsidR="000A157E" w:rsidRPr="008F3D7D" w:rsidRDefault="000A157E" w:rsidP="00B53B7D">
            <w:pPr>
              <w:widowControl w:val="0"/>
              <w:tabs>
                <w:tab w:val="left" w:pos="1152"/>
              </w:tabs>
              <w:rPr>
                <w:rFonts w:ascii="Times New Roman" w:hAnsi="Times New Roman"/>
                <w:sz w:val="22"/>
                <w:szCs w:val="22"/>
                <w:lang w:val="it-IT"/>
              </w:rPr>
            </w:pPr>
            <w:r w:rsidRPr="008F3D7D">
              <w:rPr>
                <w:rFonts w:ascii="Times New Roman" w:hAnsi="Times New Roman"/>
                <w:sz w:val="22"/>
                <w:szCs w:val="22"/>
                <w:lang w:val="vi-VN"/>
              </w:rPr>
              <w:t xml:space="preserve">- </w:t>
            </w:r>
            <w:r w:rsidRPr="008F3D7D">
              <w:rPr>
                <w:rFonts w:ascii="Times New Roman" w:hAnsi="Times New Roman"/>
                <w:sz w:val="22"/>
                <w:szCs w:val="22"/>
                <w:lang w:val="it-IT"/>
              </w:rPr>
              <w:t>Lãnh đạo Sở;</w:t>
            </w:r>
          </w:p>
          <w:p w14:paraId="0B91E3B7" w14:textId="77777777" w:rsidR="000A157E" w:rsidRPr="008F3D7D" w:rsidRDefault="000A157E" w:rsidP="00B53B7D">
            <w:pPr>
              <w:widowControl w:val="0"/>
              <w:tabs>
                <w:tab w:val="left" w:pos="1152"/>
              </w:tabs>
              <w:rPr>
                <w:rFonts w:ascii="Times New Roman" w:hAnsi="Times New Roman"/>
                <w:sz w:val="22"/>
                <w:szCs w:val="22"/>
                <w:lang w:val="it-IT"/>
              </w:rPr>
            </w:pPr>
            <w:r w:rsidRPr="008F3D7D">
              <w:rPr>
                <w:rFonts w:ascii="Times New Roman" w:hAnsi="Times New Roman"/>
                <w:sz w:val="22"/>
                <w:szCs w:val="22"/>
                <w:lang w:val="it-IT"/>
              </w:rPr>
              <w:t>- Trang TTĐT Sở KH&amp;CN;</w:t>
            </w:r>
          </w:p>
          <w:p w14:paraId="76D9886B" w14:textId="3D124E77" w:rsidR="000A157E" w:rsidRPr="008F3D7D" w:rsidRDefault="000A157E" w:rsidP="00B53B7D">
            <w:pPr>
              <w:widowControl w:val="0"/>
              <w:tabs>
                <w:tab w:val="left" w:pos="1152"/>
              </w:tabs>
              <w:rPr>
                <w:rFonts w:ascii="Times New Roman" w:hAnsi="Times New Roman"/>
                <w:sz w:val="24"/>
                <w:szCs w:val="28"/>
                <w:lang w:val="it-IT"/>
              </w:rPr>
            </w:pPr>
            <w:r w:rsidRPr="008F3D7D">
              <w:rPr>
                <w:rFonts w:ascii="Times New Roman" w:hAnsi="Times New Roman"/>
                <w:sz w:val="22"/>
                <w:szCs w:val="22"/>
                <w:lang w:val="it-IT"/>
              </w:rPr>
              <w:t>- Lưu: VT, QLKH</w:t>
            </w:r>
            <w:r w:rsidRPr="008F3D7D">
              <w:rPr>
                <w:rFonts w:ascii="Times New Roman" w:hAnsi="Times New Roman"/>
                <w:lang w:val="it-IT"/>
              </w:rPr>
              <w:t>.</w:t>
            </w:r>
          </w:p>
        </w:tc>
        <w:tc>
          <w:tcPr>
            <w:tcW w:w="5244" w:type="dxa"/>
          </w:tcPr>
          <w:p w14:paraId="12535FC5" w14:textId="77777777" w:rsidR="000A157E" w:rsidRPr="008F3D7D" w:rsidRDefault="000A157E" w:rsidP="00B53B7D">
            <w:pPr>
              <w:widowControl w:val="0"/>
              <w:tabs>
                <w:tab w:val="left" w:pos="1152"/>
              </w:tabs>
              <w:jc w:val="center"/>
              <w:rPr>
                <w:rFonts w:ascii="Times New Roman" w:hAnsi="Times New Roman"/>
                <w:b/>
                <w:sz w:val="28"/>
                <w:szCs w:val="28"/>
                <w:lang w:val="it-IT"/>
              </w:rPr>
            </w:pPr>
            <w:r w:rsidRPr="008F3D7D">
              <w:rPr>
                <w:rFonts w:ascii="Times New Roman" w:hAnsi="Times New Roman"/>
                <w:b/>
                <w:sz w:val="28"/>
                <w:szCs w:val="28"/>
                <w:lang w:val="it-IT"/>
              </w:rPr>
              <w:t>GIÁM ĐỐC</w:t>
            </w:r>
          </w:p>
          <w:p w14:paraId="238DB573" w14:textId="77777777" w:rsidR="000A157E" w:rsidRPr="008F3D7D" w:rsidRDefault="000A157E" w:rsidP="00B53B7D">
            <w:pPr>
              <w:widowControl w:val="0"/>
              <w:tabs>
                <w:tab w:val="left" w:pos="1152"/>
              </w:tabs>
              <w:jc w:val="center"/>
              <w:rPr>
                <w:rFonts w:ascii="Times New Roman" w:hAnsi="Times New Roman"/>
                <w:b/>
                <w:sz w:val="28"/>
                <w:szCs w:val="28"/>
                <w:lang w:val="it-IT"/>
              </w:rPr>
            </w:pPr>
          </w:p>
          <w:p w14:paraId="0E76CF0D" w14:textId="77777777" w:rsidR="000A157E" w:rsidRPr="008F3D7D" w:rsidRDefault="000A157E" w:rsidP="00B53B7D">
            <w:pPr>
              <w:widowControl w:val="0"/>
              <w:tabs>
                <w:tab w:val="left" w:pos="1152"/>
              </w:tabs>
              <w:jc w:val="center"/>
              <w:rPr>
                <w:rFonts w:ascii="Times New Roman" w:hAnsi="Times New Roman"/>
                <w:b/>
                <w:sz w:val="28"/>
                <w:szCs w:val="28"/>
                <w:lang w:val="it-IT"/>
              </w:rPr>
            </w:pPr>
          </w:p>
          <w:p w14:paraId="7EF1EA21" w14:textId="77777777" w:rsidR="000A157E" w:rsidRPr="008F3D7D" w:rsidRDefault="000A157E" w:rsidP="00B53B7D">
            <w:pPr>
              <w:widowControl w:val="0"/>
              <w:tabs>
                <w:tab w:val="left" w:pos="1152"/>
              </w:tabs>
              <w:jc w:val="center"/>
              <w:rPr>
                <w:rFonts w:ascii="Times New Roman" w:hAnsi="Times New Roman"/>
                <w:b/>
                <w:sz w:val="28"/>
                <w:szCs w:val="28"/>
                <w:lang w:val="it-IT"/>
              </w:rPr>
            </w:pPr>
          </w:p>
          <w:p w14:paraId="21AFEDF9" w14:textId="02590B71" w:rsidR="000A157E" w:rsidRPr="008F3D7D" w:rsidRDefault="000A157E" w:rsidP="00B53B7D">
            <w:pPr>
              <w:widowControl w:val="0"/>
              <w:tabs>
                <w:tab w:val="left" w:pos="1152"/>
              </w:tabs>
              <w:jc w:val="center"/>
              <w:rPr>
                <w:rFonts w:ascii="Times New Roman" w:hAnsi="Times New Roman"/>
                <w:b/>
                <w:sz w:val="28"/>
                <w:szCs w:val="28"/>
                <w:lang w:val="it-IT"/>
              </w:rPr>
            </w:pPr>
            <w:r w:rsidRPr="008F3D7D">
              <w:rPr>
                <w:rFonts w:ascii="Times New Roman" w:hAnsi="Times New Roman"/>
                <w:b/>
                <w:sz w:val="28"/>
                <w:szCs w:val="28"/>
                <w:lang w:val="it-IT"/>
              </w:rPr>
              <w:br/>
            </w:r>
          </w:p>
        </w:tc>
      </w:tr>
    </w:tbl>
    <w:p w14:paraId="14FE1F6D" w14:textId="77777777" w:rsidR="000A157E" w:rsidRPr="008F3D7D" w:rsidRDefault="000A157E" w:rsidP="000A157E">
      <w:pPr>
        <w:rPr>
          <w:rFonts w:ascii="Times New Roman" w:hAnsi="Times New Roman"/>
          <w:lang w:val="it-IT"/>
        </w:rPr>
      </w:pPr>
    </w:p>
    <w:p w14:paraId="740847E0" w14:textId="77777777" w:rsidR="000A157E" w:rsidRPr="008F3D7D" w:rsidRDefault="000A157E" w:rsidP="000A157E">
      <w:pPr>
        <w:rPr>
          <w:rFonts w:ascii="Times New Roman" w:hAnsi="Times New Roman"/>
          <w:lang w:val="it-IT"/>
        </w:rPr>
      </w:pPr>
    </w:p>
    <w:p w14:paraId="7CBA4DD0" w14:textId="77777777" w:rsidR="0034496F" w:rsidRPr="008F3D7D" w:rsidRDefault="0034496F">
      <w:pPr>
        <w:rPr>
          <w:lang w:val="it-IT"/>
        </w:rPr>
      </w:pPr>
    </w:p>
    <w:sectPr w:rsidR="0034496F" w:rsidRPr="008F3D7D" w:rsidSect="009604FD">
      <w:headerReference w:type="default" r:id="rId6"/>
      <w:footerReference w:type="even" r:id="rId7"/>
      <w:footerReference w:type="default" r:id="rId8"/>
      <w:pgSz w:w="11907" w:h="16840" w:code="9"/>
      <w:pgMar w:top="1134" w:right="1134" w:bottom="851" w:left="1701" w:header="624"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57CF2" w14:textId="77777777" w:rsidR="00485C60" w:rsidRDefault="00485C60">
      <w:r>
        <w:separator/>
      </w:r>
    </w:p>
  </w:endnote>
  <w:endnote w:type="continuationSeparator" w:id="0">
    <w:p w14:paraId="64E884AB" w14:textId="77777777" w:rsidR="00485C60" w:rsidRDefault="00485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charset w:val="00"/>
    <w:family w:val="swiss"/>
    <w:pitch w:val="variable"/>
    <w:sig w:usb0="00000003" w:usb1="00000000" w:usb2="00000000" w:usb3="00000000" w:csb0="00000001" w:csb1="00000000"/>
  </w:font>
  <w:font w:name="source serif 4">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EFD4" w14:textId="77777777" w:rsidR="00241058" w:rsidRDefault="008657E0" w:rsidP="00C032A1">
    <w:pPr>
      <w:pStyle w:val="Footer"/>
      <w:framePr w:wrap="around" w:vAnchor="text" w:hAnchor="margin" w:xAlign="right" w:y="1"/>
      <w:rPr>
        <w:rStyle w:val="PageNumber"/>
        <w:rFonts w:eastAsiaTheme="majorEastAsia"/>
      </w:rPr>
    </w:pPr>
    <w:r>
      <w:rPr>
        <w:rStyle w:val="PageNumber"/>
        <w:rFonts w:eastAsiaTheme="majorEastAsia"/>
      </w:rPr>
      <w:fldChar w:fldCharType="begin"/>
    </w:r>
    <w:r w:rsidR="00687721">
      <w:rPr>
        <w:rStyle w:val="PageNumber"/>
        <w:rFonts w:eastAsiaTheme="majorEastAsia"/>
      </w:rPr>
      <w:instrText xml:space="preserve">PAGE  </w:instrText>
    </w:r>
    <w:r>
      <w:rPr>
        <w:rStyle w:val="PageNumber"/>
        <w:rFonts w:eastAsiaTheme="majorEastAsia"/>
      </w:rPr>
      <w:fldChar w:fldCharType="end"/>
    </w:r>
  </w:p>
  <w:p w14:paraId="471D7826" w14:textId="77777777" w:rsidR="00241058" w:rsidRDefault="00241058" w:rsidP="008F09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15FA3" w14:textId="77777777" w:rsidR="00241058" w:rsidRPr="008D0681" w:rsidRDefault="00241058" w:rsidP="008F0969">
    <w:pPr>
      <w:pStyle w:val="Footer"/>
      <w:ind w:right="360"/>
      <w:rPr>
        <w:rFonts w:ascii="Times New Roman" w:hAnsi="Times New Roman"/>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EAF96" w14:textId="77777777" w:rsidR="00485C60" w:rsidRDefault="00485C60">
      <w:r>
        <w:separator/>
      </w:r>
    </w:p>
  </w:footnote>
  <w:footnote w:type="continuationSeparator" w:id="0">
    <w:p w14:paraId="0293BDD7" w14:textId="77777777" w:rsidR="00485C60" w:rsidRDefault="00485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CC6B6" w14:textId="77777777" w:rsidR="00241058" w:rsidRPr="00CB24D0" w:rsidRDefault="008657E0" w:rsidP="00CB24D0">
    <w:pPr>
      <w:pStyle w:val="Header"/>
      <w:jc w:val="center"/>
      <w:rPr>
        <w:rFonts w:ascii="Times New Roman" w:hAnsi="Times New Roman"/>
        <w:sz w:val="26"/>
        <w:szCs w:val="26"/>
      </w:rPr>
    </w:pPr>
    <w:r w:rsidRPr="00AC6E92">
      <w:rPr>
        <w:rFonts w:ascii="Times New Roman" w:hAnsi="Times New Roman"/>
        <w:sz w:val="26"/>
        <w:szCs w:val="26"/>
      </w:rPr>
      <w:fldChar w:fldCharType="begin"/>
    </w:r>
    <w:r w:rsidR="00687721" w:rsidRPr="00AC6E92">
      <w:rPr>
        <w:rFonts w:ascii="Times New Roman" w:hAnsi="Times New Roman"/>
        <w:sz w:val="26"/>
        <w:szCs w:val="26"/>
      </w:rPr>
      <w:instrText xml:space="preserve"> PAGE   \* MERGEFORMAT </w:instrText>
    </w:r>
    <w:r w:rsidRPr="00AC6E92">
      <w:rPr>
        <w:rFonts w:ascii="Times New Roman" w:hAnsi="Times New Roman"/>
        <w:sz w:val="26"/>
        <w:szCs w:val="26"/>
      </w:rPr>
      <w:fldChar w:fldCharType="separate"/>
    </w:r>
    <w:r w:rsidR="00DB4079">
      <w:rPr>
        <w:rFonts w:ascii="Times New Roman" w:hAnsi="Times New Roman"/>
        <w:noProof/>
        <w:sz w:val="26"/>
        <w:szCs w:val="26"/>
      </w:rPr>
      <w:t>7</w:t>
    </w:r>
    <w:r w:rsidRPr="00AC6E92">
      <w:rPr>
        <w:rFonts w:ascii="Times New Roman" w:hAnsi="Times New Roman"/>
        <w:noProof/>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A157E"/>
    <w:rsid w:val="000A157E"/>
    <w:rsid w:val="000B0387"/>
    <w:rsid w:val="000C38BD"/>
    <w:rsid w:val="00131837"/>
    <w:rsid w:val="001509CB"/>
    <w:rsid w:val="001D646D"/>
    <w:rsid w:val="002121E1"/>
    <w:rsid w:val="00237DA2"/>
    <w:rsid w:val="00241058"/>
    <w:rsid w:val="002B7F2A"/>
    <w:rsid w:val="002E5A6C"/>
    <w:rsid w:val="003036E6"/>
    <w:rsid w:val="00310029"/>
    <w:rsid w:val="00322E50"/>
    <w:rsid w:val="0034496F"/>
    <w:rsid w:val="00485C60"/>
    <w:rsid w:val="005165E4"/>
    <w:rsid w:val="00563A58"/>
    <w:rsid w:val="005B4F09"/>
    <w:rsid w:val="005E0DD5"/>
    <w:rsid w:val="00640048"/>
    <w:rsid w:val="00687721"/>
    <w:rsid w:val="00696D8C"/>
    <w:rsid w:val="00795927"/>
    <w:rsid w:val="00851CDF"/>
    <w:rsid w:val="008657E0"/>
    <w:rsid w:val="00882C95"/>
    <w:rsid w:val="008F3D7D"/>
    <w:rsid w:val="00921617"/>
    <w:rsid w:val="00A13BDE"/>
    <w:rsid w:val="00AA417E"/>
    <w:rsid w:val="00AA6083"/>
    <w:rsid w:val="00AB529C"/>
    <w:rsid w:val="00AB7268"/>
    <w:rsid w:val="00BB08E8"/>
    <w:rsid w:val="00C30FB6"/>
    <w:rsid w:val="00CD46EC"/>
    <w:rsid w:val="00DB4079"/>
    <w:rsid w:val="00E54F10"/>
    <w:rsid w:val="00E85D72"/>
    <w:rsid w:val="00EB58F5"/>
    <w:rsid w:val="00F176B2"/>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F2047CE"/>
  <w15:docId w15:val="{3360C9F6-C89B-4755-9D72-05209E753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7"/>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57E"/>
    <w:rPr>
      <w:rFonts w:ascii="Arial" w:eastAsia="Times New Roman"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0A157E"/>
    <w:pPr>
      <w:tabs>
        <w:tab w:val="center" w:pos="4320"/>
        <w:tab w:val="right" w:pos="8640"/>
      </w:tabs>
    </w:pPr>
  </w:style>
  <w:style w:type="character" w:customStyle="1" w:styleId="FooterChar">
    <w:name w:val="Footer Char"/>
    <w:basedOn w:val="DefaultParagraphFont"/>
    <w:link w:val="Footer"/>
    <w:rsid w:val="000A157E"/>
    <w:rPr>
      <w:rFonts w:ascii="Arial" w:eastAsia="Times New Roman" w:hAnsi="Arial"/>
      <w:sz w:val="20"/>
      <w:szCs w:val="20"/>
    </w:rPr>
  </w:style>
  <w:style w:type="character" w:styleId="PageNumber">
    <w:name w:val="page number"/>
    <w:basedOn w:val="DefaultParagraphFont"/>
    <w:rsid w:val="000A157E"/>
  </w:style>
  <w:style w:type="paragraph" w:styleId="Header">
    <w:name w:val="header"/>
    <w:basedOn w:val="Normal"/>
    <w:link w:val="HeaderChar"/>
    <w:uiPriority w:val="99"/>
    <w:rsid w:val="000A157E"/>
    <w:pPr>
      <w:tabs>
        <w:tab w:val="center" w:pos="4320"/>
        <w:tab w:val="right" w:pos="8640"/>
      </w:tabs>
    </w:pPr>
  </w:style>
  <w:style w:type="character" w:customStyle="1" w:styleId="HeaderChar">
    <w:name w:val="Header Char"/>
    <w:basedOn w:val="DefaultParagraphFont"/>
    <w:link w:val="Header"/>
    <w:uiPriority w:val="99"/>
    <w:rsid w:val="000A157E"/>
    <w:rPr>
      <w:rFonts w:ascii="Arial" w:eastAsia="Times New Roman" w:hAnsi="Arial"/>
      <w:sz w:val="20"/>
      <w:szCs w:val="20"/>
    </w:rPr>
  </w:style>
  <w:style w:type="paragraph" w:styleId="BodyText">
    <w:name w:val="Body Text"/>
    <w:basedOn w:val="Normal"/>
    <w:link w:val="BodyTextChar"/>
    <w:rsid w:val="000A157E"/>
    <w:pPr>
      <w:autoSpaceDE w:val="0"/>
      <w:autoSpaceDN w:val="0"/>
      <w:jc w:val="center"/>
    </w:pPr>
    <w:rPr>
      <w:rFonts w:ascii=".VnTime" w:hAnsi=".VnTime" w:cs=".VnTime"/>
      <w:sz w:val="28"/>
      <w:szCs w:val="28"/>
      <w:lang w:val="en-GB"/>
    </w:rPr>
  </w:style>
  <w:style w:type="character" w:customStyle="1" w:styleId="BodyTextChar">
    <w:name w:val="Body Text Char"/>
    <w:basedOn w:val="DefaultParagraphFont"/>
    <w:link w:val="BodyText"/>
    <w:rsid w:val="000A157E"/>
    <w:rPr>
      <w:rFonts w:ascii=".VnTime" w:eastAsia="Times New Roman" w:hAnsi=".VnTime" w:cs=".VnTime"/>
      <w:szCs w:val="28"/>
      <w:lang w:val="en-GB"/>
    </w:rPr>
  </w:style>
  <w:style w:type="paragraph" w:styleId="NormalWeb">
    <w:name w:val="Normal (Web)"/>
    <w:basedOn w:val="Normal"/>
    <w:uiPriority w:val="99"/>
    <w:unhideWhenUsed/>
    <w:qFormat/>
    <w:rsid w:val="000A157E"/>
    <w:pPr>
      <w:spacing w:after="200" w:line="276" w:lineRule="auto"/>
    </w:pPr>
    <w:rPr>
      <w:rFonts w:ascii="Times New Roman" w:hAnsi="Times New Roman"/>
      <w:sz w:val="24"/>
      <w:szCs w:val="24"/>
    </w:rPr>
  </w:style>
  <w:style w:type="paragraph" w:customStyle="1" w:styleId="isselectedend">
    <w:name w:val="isselectedend"/>
    <w:basedOn w:val="Normal"/>
    <w:rsid w:val="000A157E"/>
    <w:pPr>
      <w:spacing w:before="100" w:beforeAutospacing="1" w:after="100" w:afterAutospacing="1"/>
    </w:pPr>
    <w:rPr>
      <w:rFonts w:ascii="Times New Roman" w:hAnsi="Times New Roman"/>
      <w:sz w:val="24"/>
      <w:szCs w:val="24"/>
      <w:lang w:val="vi-VN" w:eastAsia="vi-VN"/>
    </w:rPr>
  </w:style>
  <w:style w:type="character" w:styleId="Strong">
    <w:name w:val="Strong"/>
    <w:basedOn w:val="DefaultParagraphFont"/>
    <w:uiPriority w:val="22"/>
    <w:qFormat/>
    <w:rsid w:val="000A15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33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9</Pages>
  <Words>3200</Words>
  <Characters>18246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so khcn</cp:lastModifiedBy>
  <cp:revision>10</cp:revision>
  <dcterms:created xsi:type="dcterms:W3CDTF">2026-08-18T07:14:00Z</dcterms:created>
  <dcterms:modified xsi:type="dcterms:W3CDTF">2026-10-15T12:00:00Z</dcterms:modified>
</cp:coreProperties>
</file>